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D6B36" w14:textId="004362B4" w:rsidR="000E676A" w:rsidRPr="008B1E41" w:rsidRDefault="00DE032F" w:rsidP="00EB2C82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t xml:space="preserve">Open World 1, Unit </w:t>
      </w:r>
      <w:r w:rsidR="001077F9">
        <w:rPr>
          <w:b/>
          <w:bCs/>
          <w:sz w:val="24"/>
          <w:szCs w:val="24"/>
          <w:lang w:val="en-GB"/>
        </w:rPr>
        <w:t>3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1077F9">
        <w:rPr>
          <w:b/>
          <w:bCs/>
          <w:sz w:val="24"/>
          <w:szCs w:val="24"/>
          <w:lang w:val="en-GB"/>
        </w:rPr>
        <w:t>Healthy living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3"/>
        <w:gridCol w:w="2551"/>
        <w:gridCol w:w="2552"/>
        <w:gridCol w:w="4536"/>
      </w:tblGrid>
      <w:tr w:rsidR="002F7B95" w:rsidRPr="002B59E9" w14:paraId="5C45826C" w14:textId="77777777" w:rsidTr="00351B2F">
        <w:trPr>
          <w:trHeight w:val="394"/>
        </w:trPr>
        <w:tc>
          <w:tcPr>
            <w:tcW w:w="13462" w:type="dxa"/>
            <w:gridSpan w:val="4"/>
            <w:shd w:val="clear" w:color="auto" w:fill="D9D9D9" w:themeFill="background1" w:themeFillShade="D9"/>
          </w:tcPr>
          <w:p w14:paraId="1F13F909" w14:textId="6B445F17" w:rsidR="002F7B95" w:rsidRPr="006938FF" w:rsidRDefault="006938FF" w:rsidP="006938FF">
            <w:pPr>
              <w:tabs>
                <w:tab w:val="left" w:pos="10949"/>
              </w:tabs>
              <w:rPr>
                <w:b/>
                <w:bCs/>
                <w:color w:val="808080" w:themeColor="background1" w:themeShade="80"/>
              </w:rPr>
            </w:pPr>
            <w:r>
              <w:rPr>
                <w:b/>
                <w:bCs/>
                <w:color w:val="808080" w:themeColor="background1" w:themeShade="80"/>
              </w:rPr>
              <w:tab/>
            </w:r>
            <w:r w:rsidRPr="006938FF">
              <w:rPr>
                <w:b/>
                <w:bCs/>
              </w:rPr>
              <w:t xml:space="preserve">Zeit: </w:t>
            </w:r>
            <w:r w:rsidR="00D67833">
              <w:rPr>
                <w:b/>
                <w:bCs/>
              </w:rPr>
              <w:t>c</w:t>
            </w:r>
            <w:r w:rsidRPr="006938FF">
              <w:rPr>
                <w:b/>
                <w:bCs/>
              </w:rPr>
              <w:t>a. 7 Wochen</w:t>
            </w:r>
          </w:p>
        </w:tc>
      </w:tr>
      <w:tr w:rsidR="008540D9" w:rsidRPr="002B59E9" w14:paraId="43021707" w14:textId="77777777" w:rsidTr="007C20E5">
        <w:trPr>
          <w:trHeight w:val="684"/>
        </w:trPr>
        <w:tc>
          <w:tcPr>
            <w:tcW w:w="3823" w:type="dxa"/>
            <w:shd w:val="clear" w:color="auto" w:fill="F2F2F2" w:themeFill="background1" w:themeFillShade="F2"/>
          </w:tcPr>
          <w:p w14:paraId="2F830B10" w14:textId="56E219D3" w:rsidR="002F7B95" w:rsidRPr="00BA5EAA" w:rsidRDefault="00F72726" w:rsidP="00EB2C82">
            <w:pPr>
              <w:rPr>
                <w:b/>
                <w:bCs/>
                <w:lang w:val="en-GB"/>
              </w:rPr>
            </w:pPr>
            <w:r w:rsidRPr="00BA5EAA">
              <w:rPr>
                <w:b/>
                <w:bCs/>
                <w:lang w:val="en-GB"/>
              </w:rPr>
              <w:t>Sprachkompetenzen</w:t>
            </w:r>
            <w:r w:rsidR="002F7B95" w:rsidRPr="00BA5EAA">
              <w:rPr>
                <w:b/>
                <w:bCs/>
                <w:lang w:val="en-GB"/>
              </w:rPr>
              <w:t xml:space="preserve"> </w:t>
            </w:r>
            <w:r w:rsidR="00642D7B" w:rsidRPr="00BA5EAA">
              <w:rPr>
                <w:b/>
                <w:bCs/>
                <w:lang w:val="en-GB"/>
              </w:rPr>
              <w:t>und</w:t>
            </w:r>
            <w:r w:rsidR="002F7B95" w:rsidRPr="00BA5EAA">
              <w:rPr>
                <w:b/>
                <w:bCs/>
                <w:lang w:val="en-GB"/>
              </w:rPr>
              <w:t xml:space="preserve"> Sprachstrukturen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514C210E" w14:textId="76615FF0" w:rsidR="002F7B95" w:rsidRPr="00BA5EAA" w:rsidRDefault="002F7B95" w:rsidP="00EB2C82">
            <w:pPr>
              <w:rPr>
                <w:b/>
                <w:bCs/>
                <w:lang w:val="en-GB"/>
              </w:rPr>
            </w:pPr>
            <w:r w:rsidRPr="00BA5EAA">
              <w:rPr>
                <w:b/>
                <w:bCs/>
                <w:lang w:val="en-GB"/>
              </w:rPr>
              <w:t>Unterrichtsinhalte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162A991A" w14:textId="70D330E8" w:rsidR="002F7B95" w:rsidRPr="00BA5EAA" w:rsidRDefault="002F7B95" w:rsidP="00EB2C82">
            <w:pPr>
              <w:rPr>
                <w:b/>
                <w:bCs/>
                <w:lang w:val="en-GB"/>
              </w:rPr>
            </w:pPr>
            <w:r w:rsidRPr="00BA5EAA">
              <w:rPr>
                <w:b/>
                <w:bCs/>
                <w:lang w:val="en-GB"/>
              </w:rPr>
              <w:t>Lernwörter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42ABD0FF" w14:textId="10843869" w:rsidR="002F7B95" w:rsidRPr="00BA5EAA" w:rsidRDefault="002F7B95" w:rsidP="00EB2C82">
            <w:pPr>
              <w:rPr>
                <w:b/>
                <w:bCs/>
                <w:color w:val="808080" w:themeColor="background1" w:themeShade="80"/>
                <w:lang w:val="en-GB"/>
              </w:rPr>
            </w:pPr>
            <w:r w:rsidRPr="00BA5EAA">
              <w:rPr>
                <w:b/>
                <w:bCs/>
                <w:color w:val="808080" w:themeColor="background1" w:themeShade="80"/>
                <w:lang w:val="en-GB"/>
              </w:rPr>
              <w:t>Weggelassen</w:t>
            </w:r>
          </w:p>
          <w:p w14:paraId="5E822CEB" w14:textId="6F68E8FA" w:rsidR="002F7B95" w:rsidRPr="00BA5EAA" w:rsidRDefault="002F7B95" w:rsidP="00EB2C82">
            <w:pPr>
              <w:rPr>
                <w:b/>
                <w:bCs/>
                <w:color w:val="808080" w:themeColor="background1" w:themeShade="80"/>
              </w:rPr>
            </w:pPr>
          </w:p>
        </w:tc>
      </w:tr>
      <w:tr w:rsidR="008540D9" w:rsidRPr="007F1247" w14:paraId="4BFEBDBD" w14:textId="77777777" w:rsidTr="00B6462D">
        <w:trPr>
          <w:trHeight w:val="6222"/>
        </w:trPr>
        <w:tc>
          <w:tcPr>
            <w:tcW w:w="3823" w:type="dxa"/>
            <w:shd w:val="clear" w:color="auto" w:fill="F2F2F2" w:themeFill="background1" w:themeFillShade="F2"/>
          </w:tcPr>
          <w:p w14:paraId="01381FF8" w14:textId="77777777" w:rsidR="007C20E5" w:rsidRPr="00A367D0" w:rsidRDefault="007C20E5" w:rsidP="00316E23">
            <w:pPr>
              <w:tabs>
                <w:tab w:val="left" w:pos="1039"/>
              </w:tabs>
              <w:rPr>
                <w:highlight w:val="yellow"/>
                <w:shd w:val="clear" w:color="auto" w:fill="D9D9D9" w:themeFill="background1" w:themeFillShade="D9"/>
                <w:lang w:val="en-GB"/>
              </w:rPr>
            </w:pPr>
          </w:p>
          <w:p w14:paraId="7F614BD4" w14:textId="675148BD" w:rsidR="002F7B95" w:rsidRPr="00EE5040" w:rsidRDefault="002F7B95" w:rsidP="00316E23">
            <w:pPr>
              <w:tabs>
                <w:tab w:val="left" w:pos="1039"/>
              </w:tabs>
              <w:rPr>
                <w:lang w:val="en-GB"/>
              </w:rPr>
            </w:pPr>
            <w:r w:rsidRPr="00EE5040">
              <w:rPr>
                <w:shd w:val="clear" w:color="auto" w:fill="D9D9D9" w:themeFill="background1" w:themeFillShade="D9"/>
                <w:lang w:val="en-GB"/>
              </w:rPr>
              <w:t>Lernziel 1</w:t>
            </w:r>
            <w:r w:rsidRPr="00EE5040">
              <w:rPr>
                <w:lang w:val="en-GB"/>
              </w:rPr>
              <w:tab/>
            </w:r>
            <w:r w:rsidR="003B2FA6" w:rsidRPr="00EE5040">
              <w:rPr>
                <w:lang w:val="en-GB"/>
              </w:rPr>
              <w:t>Reading: I can tick my personal answers in a health check questionnaire.</w:t>
            </w:r>
          </w:p>
          <w:p w14:paraId="68B0D898" w14:textId="0AB05F98" w:rsidR="00316E23" w:rsidRPr="00EE5040" w:rsidRDefault="00316E23" w:rsidP="00316E23">
            <w:pPr>
              <w:tabs>
                <w:tab w:val="left" w:pos="991"/>
                <w:tab w:val="left" w:pos="1039"/>
              </w:tabs>
              <w:rPr>
                <w:lang w:val="en-GB"/>
              </w:rPr>
            </w:pPr>
            <w:r w:rsidRPr="00EE5040">
              <w:rPr>
                <w:shd w:val="clear" w:color="auto" w:fill="D9D9D9" w:themeFill="background1" w:themeFillShade="D9"/>
                <w:lang w:val="en-GB"/>
              </w:rPr>
              <w:t>Lernziel 2</w:t>
            </w:r>
            <w:r w:rsidRPr="00EE5040">
              <w:rPr>
                <w:b/>
                <w:bCs/>
                <w:lang w:val="en-GB"/>
              </w:rPr>
              <w:tab/>
            </w:r>
            <w:r w:rsidR="00D33A6E" w:rsidRPr="00EE5040">
              <w:rPr>
                <w:lang w:val="en-GB"/>
              </w:rPr>
              <w:t>Writing: I can describe my lifestyle in short sentences.</w:t>
            </w:r>
          </w:p>
          <w:p w14:paraId="0BC49CF6" w14:textId="466FAE9C" w:rsidR="002F7B95" w:rsidRPr="00EE5040" w:rsidRDefault="002F7B95" w:rsidP="00316E23">
            <w:pPr>
              <w:tabs>
                <w:tab w:val="left" w:pos="1039"/>
                <w:tab w:val="left" w:pos="1070"/>
              </w:tabs>
              <w:rPr>
                <w:b/>
                <w:bCs/>
                <w:lang w:val="en-GB"/>
              </w:rPr>
            </w:pPr>
            <w:r w:rsidRPr="00EE5040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EE5040">
              <w:rPr>
                <w:shd w:val="clear" w:color="auto" w:fill="D9D9D9" w:themeFill="background1" w:themeFillShade="D9"/>
                <w:lang w:val="en-GB"/>
              </w:rPr>
              <w:t>3</w:t>
            </w:r>
            <w:r w:rsidRPr="00EE5040">
              <w:rPr>
                <w:b/>
                <w:bCs/>
                <w:lang w:val="en-GB"/>
              </w:rPr>
              <w:tab/>
            </w:r>
            <w:r w:rsidR="00D33A6E" w:rsidRPr="00EE5040">
              <w:rPr>
                <w:lang w:val="en-GB"/>
              </w:rPr>
              <w:t>Reading: I can understand the main points in a text about food.</w:t>
            </w:r>
          </w:p>
          <w:p w14:paraId="5A45BDB2" w14:textId="4007191E" w:rsidR="002F7B95" w:rsidRPr="00EE5040" w:rsidRDefault="002F7B95" w:rsidP="00316E23">
            <w:pPr>
              <w:tabs>
                <w:tab w:val="left" w:pos="1039"/>
              </w:tabs>
              <w:rPr>
                <w:b/>
                <w:bCs/>
                <w:lang w:val="en-GB"/>
              </w:rPr>
            </w:pPr>
            <w:r w:rsidRPr="00EE5040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EE5040">
              <w:rPr>
                <w:shd w:val="clear" w:color="auto" w:fill="D9D9D9" w:themeFill="background1" w:themeFillShade="D9"/>
                <w:lang w:val="en-GB"/>
              </w:rPr>
              <w:t>4</w:t>
            </w:r>
            <w:r w:rsidRPr="00EE5040">
              <w:rPr>
                <w:b/>
                <w:bCs/>
                <w:lang w:val="en-GB"/>
              </w:rPr>
              <w:t xml:space="preserve"> </w:t>
            </w:r>
            <w:r w:rsidR="00AE69EC" w:rsidRPr="00EE5040">
              <w:rPr>
                <w:b/>
                <w:bCs/>
                <w:lang w:val="en-GB"/>
              </w:rPr>
              <w:tab/>
            </w:r>
            <w:r w:rsidR="001E7B8F" w:rsidRPr="00EE5040">
              <w:rPr>
                <w:lang w:val="en-GB"/>
              </w:rPr>
              <w:t>Speaking: I can discuss food topics, for example fast food, and express likes and dislikes.</w:t>
            </w:r>
          </w:p>
          <w:p w14:paraId="39A11765" w14:textId="3515A9DA" w:rsidR="002F7B95" w:rsidRPr="00EE5040" w:rsidRDefault="002F7B95" w:rsidP="00316E23">
            <w:pPr>
              <w:tabs>
                <w:tab w:val="left" w:pos="1039"/>
              </w:tabs>
              <w:rPr>
                <w:b/>
                <w:bCs/>
                <w:lang w:val="en-GB"/>
              </w:rPr>
            </w:pPr>
            <w:r w:rsidRPr="00EE5040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EE5040">
              <w:rPr>
                <w:shd w:val="clear" w:color="auto" w:fill="D9D9D9" w:themeFill="background1" w:themeFillShade="D9"/>
                <w:lang w:val="en-GB"/>
              </w:rPr>
              <w:t>5</w:t>
            </w:r>
            <w:r w:rsidR="00AE69EC" w:rsidRPr="00EE5040">
              <w:rPr>
                <w:b/>
                <w:bCs/>
                <w:lang w:val="en-GB"/>
              </w:rPr>
              <w:tab/>
            </w:r>
            <w:r w:rsidR="008F015B" w:rsidRPr="00EE5040">
              <w:rPr>
                <w:lang w:val="en-GB"/>
              </w:rPr>
              <w:t xml:space="preserve">Language awareness: I can understand the difference between </w:t>
            </w:r>
            <w:r w:rsidR="008F015B" w:rsidRPr="00EE5040">
              <w:rPr>
                <w:i/>
                <w:iCs/>
                <w:lang w:val="en-GB"/>
              </w:rPr>
              <w:t>some</w:t>
            </w:r>
            <w:r w:rsidR="008F015B" w:rsidRPr="00EE5040">
              <w:rPr>
                <w:lang w:val="en-GB"/>
              </w:rPr>
              <w:t xml:space="preserve"> and </w:t>
            </w:r>
            <w:r w:rsidR="008F015B" w:rsidRPr="00EE5040">
              <w:rPr>
                <w:i/>
                <w:iCs/>
                <w:lang w:val="en-GB"/>
              </w:rPr>
              <w:t>any</w:t>
            </w:r>
            <w:r w:rsidR="008F015B" w:rsidRPr="00EE5040">
              <w:rPr>
                <w:lang w:val="en-GB"/>
              </w:rPr>
              <w:t xml:space="preserve"> and use them correctly.</w:t>
            </w:r>
          </w:p>
          <w:p w14:paraId="37E8F309" w14:textId="3FB3F50E" w:rsidR="002F7B95" w:rsidRPr="00EE5040" w:rsidRDefault="002F7B95" w:rsidP="00316E23">
            <w:pPr>
              <w:tabs>
                <w:tab w:val="left" w:pos="1039"/>
              </w:tabs>
              <w:rPr>
                <w:b/>
                <w:bCs/>
                <w:lang w:val="en-GB"/>
              </w:rPr>
            </w:pPr>
            <w:r w:rsidRPr="00EE5040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EE5040">
              <w:rPr>
                <w:shd w:val="clear" w:color="auto" w:fill="D9D9D9" w:themeFill="background1" w:themeFillShade="D9"/>
                <w:lang w:val="en-GB"/>
              </w:rPr>
              <w:t>6</w:t>
            </w:r>
            <w:r w:rsidR="00AE69EC" w:rsidRPr="00EE5040">
              <w:rPr>
                <w:b/>
                <w:bCs/>
                <w:lang w:val="en-GB"/>
              </w:rPr>
              <w:tab/>
            </w:r>
            <w:r w:rsidR="00CF4A92" w:rsidRPr="00EE5040">
              <w:rPr>
                <w:lang w:val="en-GB"/>
              </w:rPr>
              <w:t>Reading: I can follow instructions, for example simple food recipes.</w:t>
            </w:r>
          </w:p>
          <w:p w14:paraId="093CAACF" w14:textId="452B7D8F" w:rsidR="002F7B95" w:rsidRPr="00EE5040" w:rsidRDefault="002F7B95" w:rsidP="00316E23">
            <w:pPr>
              <w:tabs>
                <w:tab w:val="left" w:pos="1039"/>
              </w:tabs>
              <w:rPr>
                <w:b/>
                <w:bCs/>
                <w:lang w:val="en-GB"/>
              </w:rPr>
            </w:pPr>
            <w:r w:rsidRPr="00EE5040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EE5040">
              <w:rPr>
                <w:shd w:val="clear" w:color="auto" w:fill="D9D9D9" w:themeFill="background1" w:themeFillShade="D9"/>
                <w:lang w:val="en-GB"/>
              </w:rPr>
              <w:t>7</w:t>
            </w:r>
            <w:r w:rsidR="00AE69EC" w:rsidRPr="00EE5040">
              <w:rPr>
                <w:b/>
                <w:bCs/>
                <w:lang w:val="en-GB"/>
              </w:rPr>
              <w:tab/>
            </w:r>
            <w:r w:rsidR="005F3E00" w:rsidRPr="00EE5040">
              <w:rPr>
                <w:lang w:val="en-GB"/>
              </w:rPr>
              <w:t xml:space="preserve">Language awareness: I can understand the difference between </w:t>
            </w:r>
            <w:r w:rsidR="005F3E00" w:rsidRPr="00EE5040">
              <w:rPr>
                <w:i/>
                <w:iCs/>
                <w:lang w:val="en-GB"/>
              </w:rPr>
              <w:t>how much</w:t>
            </w:r>
            <w:r w:rsidR="005F3E00" w:rsidRPr="00EE5040">
              <w:rPr>
                <w:lang w:val="en-GB"/>
              </w:rPr>
              <w:t xml:space="preserve"> and </w:t>
            </w:r>
            <w:r w:rsidR="005F3E00" w:rsidRPr="00EE5040">
              <w:rPr>
                <w:i/>
                <w:iCs/>
                <w:lang w:val="en-GB"/>
              </w:rPr>
              <w:t>how many</w:t>
            </w:r>
            <w:r w:rsidR="005F3E00" w:rsidRPr="00EE5040">
              <w:rPr>
                <w:lang w:val="en-GB"/>
              </w:rPr>
              <w:t xml:space="preserve"> and use them correctly.</w:t>
            </w:r>
          </w:p>
          <w:p w14:paraId="0941CF60" w14:textId="5B9DA9EF" w:rsidR="002F7B95" w:rsidRPr="00EE5040" w:rsidRDefault="002F7B95" w:rsidP="00810898">
            <w:pPr>
              <w:tabs>
                <w:tab w:val="left" w:pos="1039"/>
              </w:tabs>
              <w:rPr>
                <w:lang w:val="en-GB"/>
              </w:rPr>
            </w:pPr>
            <w:r w:rsidRPr="00EE5040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EE5040">
              <w:rPr>
                <w:shd w:val="clear" w:color="auto" w:fill="D9D9D9" w:themeFill="background1" w:themeFillShade="D9"/>
                <w:lang w:val="en-GB"/>
              </w:rPr>
              <w:t>8</w:t>
            </w:r>
            <w:r w:rsidRPr="00EE5040">
              <w:rPr>
                <w:lang w:val="en-GB"/>
              </w:rPr>
              <w:tab/>
            </w:r>
            <w:r w:rsidR="003B1B56" w:rsidRPr="00EE5040">
              <w:rPr>
                <w:lang w:val="en-GB"/>
              </w:rPr>
              <w:t>Language awareness: I can give and follow simple instructions.</w:t>
            </w:r>
          </w:p>
          <w:p w14:paraId="37D4F94D" w14:textId="4746561B" w:rsidR="0019017E" w:rsidRPr="00EE5040" w:rsidRDefault="0019017E" w:rsidP="00810898">
            <w:pPr>
              <w:tabs>
                <w:tab w:val="left" w:pos="1039"/>
              </w:tabs>
              <w:rPr>
                <w:lang w:val="en-GB"/>
              </w:rPr>
            </w:pPr>
            <w:r w:rsidRPr="00EE5040">
              <w:rPr>
                <w:shd w:val="clear" w:color="auto" w:fill="D9D9D9" w:themeFill="background1" w:themeFillShade="D9"/>
                <w:lang w:val="en-GB"/>
              </w:rPr>
              <w:t>Lernziel 9</w:t>
            </w:r>
            <w:r w:rsidRPr="00EE5040">
              <w:rPr>
                <w:lang w:val="en-GB"/>
              </w:rPr>
              <w:tab/>
            </w:r>
            <w:r w:rsidR="00927BE1" w:rsidRPr="00EE5040">
              <w:rPr>
                <w:lang w:val="en-GB"/>
              </w:rPr>
              <w:t>Listening: I can understand details in interviews about sport.</w:t>
            </w:r>
          </w:p>
          <w:p w14:paraId="263C1A0E" w14:textId="70621DF3" w:rsidR="0019017E" w:rsidRPr="00A367D0" w:rsidRDefault="0019017E" w:rsidP="00810898">
            <w:pPr>
              <w:tabs>
                <w:tab w:val="left" w:pos="1039"/>
              </w:tabs>
              <w:rPr>
                <w:highlight w:val="yellow"/>
                <w:lang w:val="en-GB"/>
              </w:rPr>
            </w:pPr>
            <w:r w:rsidRPr="00EE5040">
              <w:rPr>
                <w:shd w:val="clear" w:color="auto" w:fill="D9D9D9" w:themeFill="background1" w:themeFillShade="D9"/>
                <w:lang w:val="en-GB"/>
              </w:rPr>
              <w:t>Lernziel 10</w:t>
            </w:r>
            <w:r w:rsidRPr="00EE5040">
              <w:rPr>
                <w:lang w:val="en-GB"/>
              </w:rPr>
              <w:tab/>
            </w:r>
            <w:r w:rsidR="000C5005" w:rsidRPr="00EE5040">
              <w:rPr>
                <w:lang w:val="en-GB"/>
              </w:rPr>
              <w:t>Study skill: I can use strategies for preparing short questions and statements.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69714228" w14:textId="77777777" w:rsidR="007C20E5" w:rsidRPr="003D0ECD" w:rsidRDefault="007C20E5" w:rsidP="00EB2C82">
            <w:pPr>
              <w:rPr>
                <w:highlight w:val="yellow"/>
                <w:lang w:val="en-GB"/>
              </w:rPr>
            </w:pPr>
          </w:p>
          <w:p w14:paraId="259AF0B8" w14:textId="77777777" w:rsidR="003D0ECD" w:rsidRPr="003D0ECD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3D0ECD">
              <w:rPr>
                <w:shd w:val="clear" w:color="auto" w:fill="D9D9D9" w:themeFill="background1" w:themeFillShade="D9"/>
                <w:lang w:val="en-GB"/>
              </w:rPr>
              <w:t>Coursebook</w:t>
            </w:r>
          </w:p>
          <w:p w14:paraId="3AA8BC9A" w14:textId="5561D7A6" w:rsidR="002F7B95" w:rsidRPr="00476021" w:rsidRDefault="002F7B95" w:rsidP="00EB2C82">
            <w:pPr>
              <w:rPr>
                <w:lang w:val="en-GB"/>
              </w:rPr>
            </w:pPr>
            <w:r w:rsidRPr="00476021">
              <w:rPr>
                <w:lang w:val="en-GB"/>
              </w:rPr>
              <w:t>Einstiegsseite,</w:t>
            </w:r>
            <w:r w:rsidR="007749B5" w:rsidRPr="00476021">
              <w:rPr>
                <w:lang w:val="en-GB"/>
              </w:rPr>
              <w:t xml:space="preserve"> </w:t>
            </w:r>
            <w:r w:rsidRPr="00476021">
              <w:rPr>
                <w:lang w:val="en-GB"/>
              </w:rPr>
              <w:t>1</w:t>
            </w:r>
            <w:r w:rsidR="007749B5" w:rsidRPr="00476021">
              <w:rPr>
                <w:lang w:val="en-GB"/>
              </w:rPr>
              <w:t>A–</w:t>
            </w:r>
            <w:r w:rsidR="00B75CD6" w:rsidRPr="00476021">
              <w:rPr>
                <w:lang w:val="en-GB"/>
              </w:rPr>
              <w:t>B</w:t>
            </w:r>
            <w:r w:rsidR="007749B5" w:rsidRPr="00476021">
              <w:rPr>
                <w:lang w:val="en-GB"/>
              </w:rPr>
              <w:t xml:space="preserve">, </w:t>
            </w:r>
            <w:r w:rsidR="00B75CD6" w:rsidRPr="00476021">
              <w:rPr>
                <w:lang w:val="en-GB"/>
              </w:rPr>
              <w:t xml:space="preserve">3A–B, 5A–G, </w:t>
            </w:r>
            <w:r w:rsidR="00FC0A33" w:rsidRPr="00476021">
              <w:rPr>
                <w:lang w:val="en-GB"/>
              </w:rPr>
              <w:t>7A–H, 10A–F, 11C–D, 11F, 12A, 13B, 13E, 14D–G</w:t>
            </w:r>
          </w:p>
          <w:p w14:paraId="38C20001" w14:textId="77777777" w:rsidR="002F7B95" w:rsidRPr="00476021" w:rsidRDefault="002F7B95" w:rsidP="00EB2C82">
            <w:pPr>
              <w:rPr>
                <w:lang w:val="en-GB"/>
              </w:rPr>
            </w:pPr>
          </w:p>
          <w:p w14:paraId="77D77BCE" w14:textId="77777777" w:rsidR="003608C6" w:rsidRPr="002D61E7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2D61E7">
              <w:rPr>
                <w:shd w:val="clear" w:color="auto" w:fill="D9D9D9" w:themeFill="background1" w:themeFillShade="D9"/>
                <w:lang w:val="en-GB"/>
              </w:rPr>
              <w:t>Support and Boost</w:t>
            </w:r>
          </w:p>
          <w:p w14:paraId="25482B2D" w14:textId="277FFCD2" w:rsidR="002F7B95" w:rsidRPr="00476021" w:rsidRDefault="002F7B95" w:rsidP="00EB2C82">
            <w:pPr>
              <w:rPr>
                <w:lang w:val="en-GB"/>
              </w:rPr>
            </w:pPr>
            <w:r w:rsidRPr="00476021">
              <w:rPr>
                <w:lang w:val="en-GB"/>
              </w:rPr>
              <w:t xml:space="preserve">Worksheets </w:t>
            </w:r>
            <w:r w:rsidR="00A97B46" w:rsidRPr="00476021">
              <w:rPr>
                <w:lang w:val="en-GB"/>
              </w:rPr>
              <w:t xml:space="preserve">1–4, 7–8 </w:t>
            </w:r>
          </w:p>
          <w:p w14:paraId="307453CA" w14:textId="77777777" w:rsidR="002F7B95" w:rsidRPr="00A367D0" w:rsidRDefault="002F7B95" w:rsidP="00EB2C82">
            <w:pPr>
              <w:rPr>
                <w:highlight w:val="yellow"/>
                <w:lang w:val="en-GB"/>
              </w:rPr>
            </w:pPr>
          </w:p>
          <w:p w14:paraId="2035D0ED" w14:textId="77777777" w:rsidR="003608C6" w:rsidRPr="002D61E7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2D61E7">
              <w:rPr>
                <w:shd w:val="clear" w:color="auto" w:fill="D9D9D9" w:themeFill="background1" w:themeFillShade="D9"/>
                <w:lang w:val="en-GB"/>
              </w:rPr>
              <w:t>Top-up</w:t>
            </w:r>
          </w:p>
          <w:p w14:paraId="355E991F" w14:textId="7B1AEB9A" w:rsidR="003608C6" w:rsidRPr="002D61E7" w:rsidRDefault="002F7B95" w:rsidP="00EB2C82">
            <w:pPr>
              <w:rPr>
                <w:lang w:val="en-GB"/>
              </w:rPr>
            </w:pPr>
            <w:r w:rsidRPr="002D61E7">
              <w:rPr>
                <w:lang w:val="en-GB"/>
              </w:rPr>
              <w:t xml:space="preserve">(Grammar) </w:t>
            </w:r>
            <w:r w:rsidR="004E1AC6">
              <w:rPr>
                <w:lang w:val="en-GB"/>
              </w:rPr>
              <w:t xml:space="preserve">1B–D, 2A–B, 3D, 4A–C </w:t>
            </w:r>
          </w:p>
          <w:p w14:paraId="1B9F55A0" w14:textId="583D47ED" w:rsidR="002F7B95" w:rsidRPr="002D61E7" w:rsidRDefault="0064408B" w:rsidP="00EB2C82">
            <w:pPr>
              <w:rPr>
                <w:lang w:val="en-GB"/>
              </w:rPr>
            </w:pPr>
            <w:r w:rsidRPr="002D61E7">
              <w:rPr>
                <w:lang w:val="en-GB"/>
              </w:rPr>
              <w:t xml:space="preserve">(Vocabulary) </w:t>
            </w:r>
            <w:r w:rsidR="004E1AC6">
              <w:rPr>
                <w:lang w:val="en-GB"/>
              </w:rPr>
              <w:t>1A, 2A–B</w:t>
            </w:r>
            <w:r w:rsidRPr="002D61E7">
              <w:rPr>
                <w:lang w:val="en-GB"/>
              </w:rPr>
              <w:t xml:space="preserve"> </w:t>
            </w:r>
          </w:p>
          <w:p w14:paraId="383B1E4C" w14:textId="77777777" w:rsidR="002F7B95" w:rsidRPr="00A367D0" w:rsidRDefault="002F7B95" w:rsidP="00EB2C82">
            <w:pPr>
              <w:rPr>
                <w:highlight w:val="yellow"/>
                <w:lang w:val="en-GB"/>
              </w:rPr>
            </w:pPr>
          </w:p>
          <w:p w14:paraId="2E92F6AC" w14:textId="77777777" w:rsidR="003608C6" w:rsidRPr="00E10873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E10873">
              <w:rPr>
                <w:shd w:val="clear" w:color="auto" w:fill="D9D9D9" w:themeFill="background1" w:themeFillShade="D9"/>
                <w:lang w:val="en-GB"/>
              </w:rPr>
              <w:t>Interactive Exercises</w:t>
            </w:r>
          </w:p>
          <w:p w14:paraId="155FCFE3" w14:textId="564B327C" w:rsidR="002F7B95" w:rsidRPr="006938FF" w:rsidRDefault="004E3216" w:rsidP="00EB2C82">
            <w:pPr>
              <w:rPr>
                <w:lang w:val="en-GB"/>
              </w:rPr>
            </w:pPr>
            <w:r w:rsidRPr="006938FF">
              <w:rPr>
                <w:lang w:val="en-GB"/>
              </w:rPr>
              <w:t>5</w:t>
            </w:r>
          </w:p>
          <w:p w14:paraId="36D8E37D" w14:textId="77777777" w:rsidR="002F7B95" w:rsidRPr="006938FF" w:rsidRDefault="002F7B95" w:rsidP="00EB2C82">
            <w:pPr>
              <w:rPr>
                <w:lang w:val="en-GB"/>
              </w:rPr>
            </w:pPr>
          </w:p>
          <w:p w14:paraId="2AC54E73" w14:textId="77777777" w:rsidR="003608C6" w:rsidRPr="00B14300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B14300">
              <w:rPr>
                <w:shd w:val="clear" w:color="auto" w:fill="D9D9D9" w:themeFill="background1" w:themeFillShade="D9"/>
                <w:lang w:val="en-GB"/>
              </w:rPr>
              <w:t>Evaluations</w:t>
            </w:r>
          </w:p>
          <w:p w14:paraId="42E9C474" w14:textId="2991365C" w:rsidR="002F7B95" w:rsidRPr="006938FF" w:rsidRDefault="006206A7" w:rsidP="00EB2C82">
            <w:pPr>
              <w:rPr>
                <w:lang w:val="en-GB"/>
              </w:rPr>
            </w:pPr>
            <w:r w:rsidRPr="006938FF">
              <w:rPr>
                <w:lang w:val="en-GB"/>
              </w:rPr>
              <w:t>G1–2, LS3</w:t>
            </w:r>
          </w:p>
          <w:p w14:paraId="4FCF6398" w14:textId="77777777" w:rsidR="00B6462D" w:rsidRPr="006938FF" w:rsidRDefault="00B6462D" w:rsidP="00EB2C82">
            <w:pPr>
              <w:rPr>
                <w:lang w:val="en-GB"/>
              </w:rPr>
            </w:pPr>
          </w:p>
          <w:p w14:paraId="092C2F9F" w14:textId="77777777" w:rsidR="003608C6" w:rsidRPr="006A1803" w:rsidRDefault="00B6462D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6A1803">
              <w:rPr>
                <w:shd w:val="clear" w:color="auto" w:fill="D9D9D9" w:themeFill="background1" w:themeFillShade="D9"/>
                <w:lang w:val="en-GB"/>
              </w:rPr>
              <w:t>Zus</w:t>
            </w:r>
            <w:r w:rsidR="003608C6" w:rsidRPr="006A1803">
              <w:rPr>
                <w:shd w:val="clear" w:color="auto" w:fill="D9D9D9" w:themeFill="background1" w:themeFillShade="D9"/>
                <w:lang w:val="en-GB"/>
              </w:rPr>
              <w:t>atz</w:t>
            </w:r>
          </w:p>
          <w:p w14:paraId="6AC05304" w14:textId="32E6033D" w:rsidR="00B6462D" w:rsidRPr="006938FF" w:rsidRDefault="00B6462D" w:rsidP="00EB2C82">
            <w:pPr>
              <w:rPr>
                <w:i/>
                <w:iCs/>
                <w:highlight w:val="yellow"/>
                <w:lang w:val="en-GB"/>
              </w:rPr>
            </w:pPr>
            <w:r w:rsidRPr="006938FF">
              <w:rPr>
                <w:lang w:val="en-GB"/>
              </w:rPr>
              <w:t>Individuell erstellte Arbeitsblätter (Arbeitsblattgenerator), Vocabulary-Training (VocaTrainer)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40150073" w14:textId="77777777" w:rsidR="004C08D2" w:rsidRDefault="004C08D2" w:rsidP="00EB2C82">
            <w:pPr>
              <w:rPr>
                <w:highlight w:val="yellow"/>
                <w:lang w:val="en-GB"/>
              </w:rPr>
            </w:pPr>
          </w:p>
          <w:p w14:paraId="3F482D94" w14:textId="308186FC" w:rsidR="004C08D2" w:rsidRPr="00212755" w:rsidRDefault="004C08D2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212755">
              <w:rPr>
                <w:shd w:val="clear" w:color="auto" w:fill="D9D9D9" w:themeFill="background1" w:themeFillShade="D9"/>
                <w:lang w:val="en-GB"/>
              </w:rPr>
              <w:t>Words to learn</w:t>
            </w:r>
          </w:p>
          <w:p w14:paraId="67E98B82" w14:textId="727344E5" w:rsidR="002F7B95" w:rsidRPr="00A367D0" w:rsidRDefault="002F7B95" w:rsidP="00EB2C82">
            <w:pPr>
              <w:rPr>
                <w:highlight w:val="yellow"/>
                <w:lang w:val="en-GB"/>
              </w:rPr>
            </w:pPr>
            <w:r w:rsidRPr="00C00C02">
              <w:rPr>
                <w:lang w:val="en-GB"/>
              </w:rPr>
              <w:t>Keywords</w:t>
            </w:r>
            <w:r w:rsidR="00047CA9" w:rsidRPr="00C00C02">
              <w:rPr>
                <w:lang w:val="en-GB"/>
              </w:rPr>
              <w:t>,</w:t>
            </w:r>
            <w:r w:rsidR="00941ABD" w:rsidRPr="00C00C02">
              <w:rPr>
                <w:lang w:val="en-GB"/>
              </w:rPr>
              <w:t xml:space="preserve"> </w:t>
            </w:r>
            <w:r w:rsidR="0015563A">
              <w:rPr>
                <w:lang w:val="en-GB"/>
              </w:rPr>
              <w:t>Fitness and well-being, Junk food, What do you eat</w:t>
            </w:r>
            <w:r w:rsidR="00D67833">
              <w:rPr>
                <w:lang w:val="en-GB"/>
              </w:rPr>
              <w:t>?</w:t>
            </w:r>
            <w:r w:rsidR="0015563A">
              <w:rPr>
                <w:lang w:val="en-GB"/>
              </w:rPr>
              <w:t>, Heat the oven, Only the best ingredients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52E1B737" w14:textId="77777777" w:rsidR="007C20E5" w:rsidRPr="00A367D0" w:rsidRDefault="007C20E5" w:rsidP="002B59E9">
            <w:pPr>
              <w:rPr>
                <w:b/>
                <w:bCs/>
                <w:color w:val="808080" w:themeColor="background1" w:themeShade="80"/>
                <w:highlight w:val="yellow"/>
                <w:lang w:val="en-GB"/>
              </w:rPr>
            </w:pPr>
          </w:p>
          <w:p w14:paraId="0D9C5AEE" w14:textId="4EA4CAC5" w:rsidR="002F7B95" w:rsidRPr="00C00C02" w:rsidRDefault="00F72726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r w:rsidRPr="00C00C02">
              <w:rPr>
                <w:b/>
                <w:bCs/>
                <w:color w:val="808080" w:themeColor="background1" w:themeShade="80"/>
                <w:lang w:val="en-GB"/>
              </w:rPr>
              <w:t>Sprachkompetenzen</w:t>
            </w:r>
            <w:r w:rsidR="002F7B95" w:rsidRPr="00C00C02">
              <w:rPr>
                <w:b/>
                <w:bCs/>
                <w:color w:val="808080" w:themeColor="background1" w:themeShade="80"/>
                <w:lang w:val="en-GB"/>
              </w:rPr>
              <w:t xml:space="preserve"> und Sprachstrukturen</w:t>
            </w:r>
          </w:p>
          <w:p w14:paraId="02F99DE4" w14:textId="21CACCB1" w:rsidR="00351B2F" w:rsidRDefault="00BD391A" w:rsidP="00BD391A">
            <w:pPr>
              <w:rPr>
                <w:color w:val="808080" w:themeColor="background1" w:themeShade="80"/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>Listening: I can understand some details in a film clip about school cant</w:t>
            </w:r>
            <w:r w:rsidR="00D67833">
              <w:rPr>
                <w:color w:val="808080" w:themeColor="background1" w:themeShade="80"/>
                <w:lang w:val="en-GB"/>
              </w:rPr>
              <w:t>ee</w:t>
            </w:r>
            <w:r>
              <w:rPr>
                <w:color w:val="808080" w:themeColor="background1" w:themeShade="80"/>
                <w:lang w:val="en-GB"/>
              </w:rPr>
              <w:t>ns.</w:t>
            </w:r>
          </w:p>
          <w:p w14:paraId="63A41D56" w14:textId="47034F59" w:rsidR="00BD391A" w:rsidRDefault="00BD391A" w:rsidP="00BD391A">
            <w:pPr>
              <w:rPr>
                <w:color w:val="808080" w:themeColor="background1" w:themeShade="80"/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>Reading: I can understand simple health tips.</w:t>
            </w:r>
          </w:p>
          <w:p w14:paraId="78F973CB" w14:textId="1A08C512" w:rsidR="00BD391A" w:rsidRDefault="00BD391A" w:rsidP="00BD391A">
            <w:pPr>
              <w:rPr>
                <w:color w:val="808080" w:themeColor="background1" w:themeShade="80"/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>Writing: I can write short instructions, for example recipes.</w:t>
            </w:r>
          </w:p>
          <w:p w14:paraId="0E70F577" w14:textId="77777777" w:rsidR="008540D9" w:rsidRDefault="008540D9" w:rsidP="002B59E9">
            <w:pPr>
              <w:rPr>
                <w:color w:val="808080" w:themeColor="background1" w:themeShade="80"/>
                <w:lang w:val="en-GB"/>
              </w:rPr>
            </w:pPr>
          </w:p>
          <w:p w14:paraId="5664D425" w14:textId="5338359C" w:rsidR="002F7B95" w:rsidRPr="00C00C02" w:rsidRDefault="002F7B95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r w:rsidRPr="00C00C02">
              <w:rPr>
                <w:b/>
                <w:bCs/>
                <w:color w:val="808080" w:themeColor="background1" w:themeShade="80"/>
                <w:lang w:val="en-GB"/>
              </w:rPr>
              <w:t>Unterrichtsinhalte</w:t>
            </w:r>
          </w:p>
          <w:p w14:paraId="250334E1" w14:textId="38CA04C0" w:rsidR="002F7B95" w:rsidRPr="00C00C02" w:rsidRDefault="002F7B95" w:rsidP="00542B61">
            <w:pPr>
              <w:jc w:val="both"/>
              <w:rPr>
                <w:color w:val="808080" w:themeColor="background1" w:themeShade="80"/>
                <w:lang w:val="en-GB"/>
              </w:rPr>
            </w:pPr>
            <w:r w:rsidRPr="00C00C02">
              <w:rPr>
                <w:color w:val="808080" w:themeColor="background1" w:themeShade="80"/>
                <w:lang w:val="en-GB"/>
              </w:rPr>
              <w:t xml:space="preserve">Coursebook: </w:t>
            </w:r>
            <w:r w:rsidR="00C00C02">
              <w:rPr>
                <w:color w:val="808080" w:themeColor="background1" w:themeShade="80"/>
                <w:lang w:val="en-GB"/>
              </w:rPr>
              <w:t xml:space="preserve">2A–D, 3C, 4A–D, 6A–I, </w:t>
            </w:r>
            <w:r w:rsidR="009550C5">
              <w:rPr>
                <w:color w:val="808080" w:themeColor="background1" w:themeShade="80"/>
                <w:lang w:val="en-GB"/>
              </w:rPr>
              <w:t>8A–C, 9A–B</w:t>
            </w:r>
            <w:r w:rsidR="00542B61">
              <w:rPr>
                <w:color w:val="808080" w:themeColor="background1" w:themeShade="80"/>
                <w:lang w:val="en-GB"/>
              </w:rPr>
              <w:t>, 11A–B, 11E, 11G</w:t>
            </w:r>
            <w:r w:rsidR="00EE5EDF">
              <w:rPr>
                <w:color w:val="808080" w:themeColor="background1" w:themeShade="80"/>
                <w:lang w:val="en-GB"/>
              </w:rPr>
              <w:t>, 12B–D, 13A, 13C–D, 13F–G</w:t>
            </w:r>
            <w:r w:rsidR="00542DE6">
              <w:rPr>
                <w:color w:val="808080" w:themeColor="background1" w:themeShade="80"/>
                <w:lang w:val="en-GB"/>
              </w:rPr>
              <w:t>, 14A–C, 14H–I</w:t>
            </w:r>
          </w:p>
          <w:p w14:paraId="1D36638C" w14:textId="49A84844" w:rsidR="002F7B95" w:rsidRPr="00C00C02" w:rsidRDefault="002F7B95" w:rsidP="007976AF">
            <w:pPr>
              <w:tabs>
                <w:tab w:val="left" w:pos="888"/>
              </w:tabs>
              <w:jc w:val="both"/>
              <w:rPr>
                <w:color w:val="808080" w:themeColor="background1" w:themeShade="80"/>
                <w:lang w:val="en-GB"/>
              </w:rPr>
            </w:pPr>
            <w:r w:rsidRPr="00C00C02">
              <w:rPr>
                <w:color w:val="808080" w:themeColor="background1" w:themeShade="80"/>
                <w:lang w:val="en-GB"/>
              </w:rPr>
              <w:t xml:space="preserve">Support and Boost: Worksheets </w:t>
            </w:r>
            <w:r w:rsidR="00637F42">
              <w:rPr>
                <w:color w:val="808080" w:themeColor="background1" w:themeShade="80"/>
                <w:lang w:val="en-GB"/>
              </w:rPr>
              <w:t>5–6, 9–1</w:t>
            </w:r>
            <w:r w:rsidR="00B12C8B">
              <w:rPr>
                <w:color w:val="808080" w:themeColor="background1" w:themeShade="80"/>
                <w:lang w:val="en-GB"/>
              </w:rPr>
              <w:t>0</w:t>
            </w:r>
          </w:p>
          <w:p w14:paraId="0AEEA101" w14:textId="7EE09521" w:rsidR="002F7B95" w:rsidRPr="00C00C02" w:rsidRDefault="002F7B95" w:rsidP="002B59E9">
            <w:pPr>
              <w:rPr>
                <w:color w:val="808080" w:themeColor="background1" w:themeShade="80"/>
                <w:lang w:val="en-GB"/>
              </w:rPr>
            </w:pPr>
            <w:r w:rsidRPr="00C00C02">
              <w:rPr>
                <w:color w:val="808080" w:themeColor="background1" w:themeShade="80"/>
                <w:lang w:val="en-GB"/>
              </w:rPr>
              <w:t xml:space="preserve">Top-up: (Grammar) </w:t>
            </w:r>
            <w:r w:rsidR="000A6E4E">
              <w:rPr>
                <w:color w:val="808080" w:themeColor="background1" w:themeShade="80"/>
                <w:lang w:val="en-GB"/>
              </w:rPr>
              <w:t>1A, 3A–C, 5A–B, 6A–B, 7A–B</w:t>
            </w:r>
            <w:r w:rsidR="00EF2FBF">
              <w:rPr>
                <w:color w:val="808080" w:themeColor="background1" w:themeShade="80"/>
                <w:lang w:val="en-GB"/>
              </w:rPr>
              <w:t>;</w:t>
            </w:r>
            <w:r w:rsidR="000A6E4E">
              <w:rPr>
                <w:color w:val="808080" w:themeColor="background1" w:themeShade="80"/>
                <w:lang w:val="en-GB"/>
              </w:rPr>
              <w:t xml:space="preserve"> (Vocabulary) 1B</w:t>
            </w:r>
          </w:p>
          <w:p w14:paraId="621AC117" w14:textId="05E4F78A" w:rsidR="002F7B95" w:rsidRPr="00C00C02" w:rsidRDefault="002F7B95" w:rsidP="007976AF">
            <w:pPr>
              <w:rPr>
                <w:color w:val="808080" w:themeColor="background1" w:themeShade="80"/>
                <w:lang w:val="fr-CH"/>
              </w:rPr>
            </w:pPr>
            <w:r w:rsidRPr="00C00C02">
              <w:rPr>
                <w:color w:val="808080" w:themeColor="background1" w:themeShade="80"/>
                <w:lang w:val="fr-CH"/>
              </w:rPr>
              <w:t xml:space="preserve">Interactive Exercises: </w:t>
            </w:r>
            <w:r w:rsidR="006B228E" w:rsidRPr="00C00C02">
              <w:rPr>
                <w:color w:val="808080" w:themeColor="background1" w:themeShade="80"/>
                <w:lang w:val="fr-CH"/>
              </w:rPr>
              <w:t>1–</w:t>
            </w:r>
            <w:r w:rsidR="00C9486A">
              <w:rPr>
                <w:color w:val="808080" w:themeColor="background1" w:themeShade="80"/>
                <w:lang w:val="fr-CH"/>
              </w:rPr>
              <w:t>4, 6</w:t>
            </w:r>
          </w:p>
          <w:p w14:paraId="5847548F" w14:textId="62A5CCAC" w:rsidR="002F7B95" w:rsidRPr="00C85D49" w:rsidRDefault="002F7B95" w:rsidP="007976AF">
            <w:pPr>
              <w:rPr>
                <w:color w:val="808080" w:themeColor="background1" w:themeShade="80"/>
                <w:lang w:val="fr-CH"/>
              </w:rPr>
            </w:pPr>
            <w:r w:rsidRPr="00C85D49">
              <w:rPr>
                <w:color w:val="808080" w:themeColor="background1" w:themeShade="80"/>
                <w:lang w:val="fr-CH"/>
              </w:rPr>
              <w:t xml:space="preserve">Evaluations: </w:t>
            </w:r>
            <w:r w:rsidR="00C44BE2" w:rsidRPr="00C85D49">
              <w:rPr>
                <w:color w:val="808080" w:themeColor="background1" w:themeShade="80"/>
                <w:lang w:val="fr-CH"/>
              </w:rPr>
              <w:t>E1–2, LS1</w:t>
            </w:r>
            <w:r w:rsidR="00710E0A" w:rsidRPr="00C85D49">
              <w:rPr>
                <w:color w:val="808080" w:themeColor="background1" w:themeShade="80"/>
                <w:lang w:val="fr-CH"/>
              </w:rPr>
              <w:t>–2, P1–2</w:t>
            </w:r>
          </w:p>
          <w:p w14:paraId="651141EB" w14:textId="77777777" w:rsidR="002F7B95" w:rsidRPr="00C85D49" w:rsidRDefault="002F7B95" w:rsidP="002B59E9">
            <w:pPr>
              <w:rPr>
                <w:i/>
                <w:iCs/>
                <w:color w:val="808080" w:themeColor="background1" w:themeShade="80"/>
                <w:lang w:val="fr-CH"/>
              </w:rPr>
            </w:pPr>
          </w:p>
          <w:p w14:paraId="7443ADDA" w14:textId="77777777" w:rsidR="002F7B95" w:rsidRPr="00C00C02" w:rsidRDefault="002F7B95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r w:rsidRPr="00C00C02">
              <w:rPr>
                <w:b/>
                <w:bCs/>
                <w:color w:val="808080" w:themeColor="background1" w:themeShade="80"/>
                <w:lang w:val="en-GB"/>
              </w:rPr>
              <w:t>Lernwörter</w:t>
            </w:r>
          </w:p>
          <w:p w14:paraId="71E07BEA" w14:textId="6E1CC4E8" w:rsidR="002F7B95" w:rsidRPr="00A367D0" w:rsidRDefault="006A1803" w:rsidP="002B59E9">
            <w:pPr>
              <w:rPr>
                <w:highlight w:val="yellow"/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>A healthy lifestyle, Healthy eating at school, Sport for everyone!</w:t>
            </w:r>
          </w:p>
        </w:tc>
      </w:tr>
    </w:tbl>
    <w:p w14:paraId="414F6C3D" w14:textId="6618F3B3" w:rsidR="00DE032F" w:rsidRPr="00704E09" w:rsidRDefault="00C85D49" w:rsidP="00EB2C82">
      <w:r>
        <w:t>*</w:t>
      </w:r>
      <w:r w:rsidR="00D67833">
        <w:t xml:space="preserve"> </w:t>
      </w:r>
      <w:r w:rsidR="00704E09">
        <w:t>Ein Kurzbeschrieb der</w:t>
      </w:r>
      <w:r w:rsidR="00704E09" w:rsidRPr="00704E09">
        <w:t xml:space="preserve"> Unit </w:t>
      </w:r>
      <w:r w:rsidR="004C2BEE">
        <w:t>sowie</w:t>
      </w:r>
      <w:r w:rsidR="00704E09" w:rsidRPr="00704E09">
        <w:t xml:space="preserve"> Hinweise zu</w:t>
      </w:r>
      <w:r w:rsidR="00704E09">
        <w:t xml:space="preserve"> </w:t>
      </w:r>
      <w:r w:rsidR="005A3419">
        <w:t xml:space="preserve">den </w:t>
      </w:r>
      <w:r w:rsidR="00704E09">
        <w:t>einzelnen Aufgaben be</w:t>
      </w:r>
      <w:r w:rsidR="00704E09" w:rsidRPr="00704E09">
        <w:t xml:space="preserve">finden sich im </w:t>
      </w:r>
      <w:r w:rsidR="00704E09" w:rsidRPr="00C61EF7">
        <w:rPr>
          <w:i/>
          <w:iCs/>
        </w:rPr>
        <w:t>Teacher’s Book</w:t>
      </w:r>
      <w:r w:rsidR="00704E09" w:rsidRPr="00704E09">
        <w:t xml:space="preserve"> </w:t>
      </w:r>
      <w:r w:rsidR="00704E09">
        <w:t xml:space="preserve">auf </w:t>
      </w:r>
      <w:r w:rsidR="00EE5BE7">
        <w:t xml:space="preserve">S. </w:t>
      </w:r>
      <w:r w:rsidR="00BC5A14">
        <w:t>49</w:t>
      </w:r>
      <w:r w:rsidR="00704E09" w:rsidRPr="00704E09">
        <w:t>–</w:t>
      </w:r>
      <w:r w:rsidR="00BC5A14">
        <w:t>62</w:t>
      </w:r>
      <w:r w:rsidR="00704E09">
        <w:t>.</w:t>
      </w:r>
    </w:p>
    <w:p w14:paraId="5D274091" w14:textId="4FE8A76B" w:rsidR="00EB2C82" w:rsidRPr="008F74F6" w:rsidRDefault="00EB2C82" w:rsidP="00274242">
      <w:pPr>
        <w:tabs>
          <w:tab w:val="left" w:pos="12191"/>
        </w:tabs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1, Unit </w:t>
      </w:r>
      <w:r w:rsidR="00A367D0">
        <w:rPr>
          <w:b/>
          <w:bCs/>
          <w:sz w:val="24"/>
          <w:szCs w:val="24"/>
          <w:lang w:val="en-GB"/>
        </w:rPr>
        <w:t>3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A367D0">
        <w:rPr>
          <w:b/>
          <w:bCs/>
          <w:sz w:val="24"/>
          <w:szCs w:val="24"/>
          <w:lang w:val="en-GB"/>
        </w:rPr>
        <w:t>Healthy living</w:t>
      </w:r>
      <w:r w:rsidR="00463202">
        <w:rPr>
          <w:b/>
          <w:bCs/>
          <w:sz w:val="24"/>
          <w:szCs w:val="24"/>
          <w:lang w:val="en-GB"/>
        </w:rPr>
        <w:tab/>
      </w:r>
      <w:r w:rsidR="00274242">
        <w:rPr>
          <w:b/>
          <w:bCs/>
          <w:sz w:val="24"/>
          <w:szCs w:val="24"/>
          <w:lang w:val="en-GB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EB2C82" w:rsidRPr="007F1247" w14:paraId="795D02A2" w14:textId="77777777" w:rsidTr="00EB2C82">
        <w:tc>
          <w:tcPr>
            <w:tcW w:w="1980" w:type="dxa"/>
            <w:shd w:val="clear" w:color="auto" w:fill="A6A6A6" w:themeFill="background1" w:themeFillShade="A6"/>
          </w:tcPr>
          <w:p w14:paraId="046BA305" w14:textId="7DCC820C" w:rsidR="00EB2C82" w:rsidRDefault="00EB2C82" w:rsidP="00EB2C82">
            <w:pPr>
              <w:rPr>
                <w:lang w:val="en-GB"/>
              </w:rPr>
            </w:pPr>
            <w:r>
              <w:rPr>
                <w:lang w:val="en-GB"/>
              </w:rPr>
              <w:t>Lernziele</w:t>
            </w:r>
          </w:p>
        </w:tc>
        <w:tc>
          <w:tcPr>
            <w:tcW w:w="12297" w:type="dxa"/>
            <w:shd w:val="clear" w:color="auto" w:fill="D9D9D9" w:themeFill="background1" w:themeFillShade="D9"/>
          </w:tcPr>
          <w:p w14:paraId="2840C9E8" w14:textId="46BF67DA" w:rsidR="00EB2C82" w:rsidRDefault="00BD6472" w:rsidP="00EB2C8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D6472">
              <w:rPr>
                <w:b/>
                <w:bCs/>
                <w:lang w:val="en-GB"/>
              </w:rPr>
              <w:t>Lernziel 1</w:t>
            </w:r>
            <w:r>
              <w:rPr>
                <w:lang w:val="en-GB"/>
              </w:rPr>
              <w:tab/>
            </w:r>
            <w:r w:rsidR="00856443">
              <w:rPr>
                <w:lang w:val="en-GB"/>
              </w:rPr>
              <w:t>Reading: I can tick my personal answers in a health check questionnaire.</w:t>
            </w:r>
          </w:p>
          <w:p w14:paraId="52174E75" w14:textId="23CDCCDD" w:rsidR="001F6F48" w:rsidRPr="00EB2C82" w:rsidRDefault="001F6F48" w:rsidP="00EB2C8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b/>
                <w:bCs/>
                <w:lang w:val="en-GB"/>
              </w:rPr>
              <w:t>Lernziel 2</w:t>
            </w:r>
            <w:r>
              <w:rPr>
                <w:b/>
                <w:bCs/>
                <w:lang w:val="en-GB"/>
              </w:rPr>
              <w:tab/>
            </w:r>
            <w:r w:rsidR="00856443">
              <w:rPr>
                <w:lang w:val="en-GB"/>
              </w:rPr>
              <w:t>Writing: I can describe my lifestyle in short sentences.</w:t>
            </w:r>
          </w:p>
          <w:p w14:paraId="2CB24FDC" w14:textId="0065EE25" w:rsidR="00EB2C82" w:rsidRDefault="00BD6472" w:rsidP="00EB2C8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D6472">
              <w:rPr>
                <w:b/>
                <w:bCs/>
                <w:lang w:val="en-GB"/>
              </w:rPr>
              <w:t xml:space="preserve">Lernziel </w:t>
            </w:r>
            <w:r w:rsidR="001F6F48">
              <w:rPr>
                <w:b/>
                <w:bCs/>
                <w:lang w:val="en-GB"/>
              </w:rPr>
              <w:t>3</w:t>
            </w:r>
            <w:r>
              <w:rPr>
                <w:lang w:val="en-GB"/>
              </w:rPr>
              <w:tab/>
            </w:r>
            <w:r w:rsidR="00856443">
              <w:rPr>
                <w:lang w:val="en-GB"/>
              </w:rPr>
              <w:t>Reading: I can understand the main points in a text about food.</w:t>
            </w:r>
          </w:p>
          <w:p w14:paraId="3059A007" w14:textId="07B0EAA4" w:rsidR="00777CD4" w:rsidRPr="00E131B2" w:rsidRDefault="00777CD4" w:rsidP="00EB2C8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b/>
                <w:bCs/>
                <w:lang w:val="en-GB"/>
              </w:rPr>
              <w:t>Lernziel 4</w:t>
            </w:r>
            <w:r>
              <w:rPr>
                <w:b/>
                <w:bCs/>
                <w:lang w:val="en-GB"/>
              </w:rPr>
              <w:tab/>
            </w:r>
            <w:r w:rsidR="00856443">
              <w:rPr>
                <w:lang w:val="en-GB"/>
              </w:rPr>
              <w:t>Speaking: I can discuss food topics, for example fast food, and express likes and dislikes.</w:t>
            </w:r>
          </w:p>
        </w:tc>
      </w:tr>
    </w:tbl>
    <w:p w14:paraId="50FDF816" w14:textId="77777777" w:rsidR="00EB2C82" w:rsidRPr="00EB2C82" w:rsidRDefault="00EB2C82" w:rsidP="00EB2C82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E44074" w:rsidRPr="0097399B" w14:paraId="0331D230" w14:textId="77777777" w:rsidTr="00E44074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6BB1C19" w14:textId="078F627B" w:rsidR="00E44074" w:rsidRDefault="00E44074" w:rsidP="00E44074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</w:t>
            </w:r>
            <w:r w:rsidR="00167957" w:rsidRPr="00167957">
              <w:rPr>
                <w:b/>
                <w:bCs/>
              </w:rPr>
              <w:t>Teil 1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6C728B">
              <w:rPr>
                <w:b/>
                <w:bCs/>
              </w:rPr>
              <w:t>5</w:t>
            </w:r>
            <w:r w:rsidR="0065756A">
              <w:rPr>
                <w:b/>
                <w:bCs/>
              </w:rPr>
              <w:t>–</w:t>
            </w:r>
            <w:r w:rsidR="006C728B">
              <w:rPr>
                <w:b/>
                <w:bCs/>
              </w:rPr>
              <w:t>6</w:t>
            </w:r>
            <w:r w:rsidR="0065756A">
              <w:rPr>
                <w:b/>
                <w:bCs/>
              </w:rPr>
              <w:t xml:space="preserve"> </w:t>
            </w:r>
            <w:r w:rsidRPr="00167957">
              <w:rPr>
                <w:b/>
                <w:bCs/>
              </w:rPr>
              <w:t>Lektionen</w:t>
            </w:r>
          </w:p>
        </w:tc>
      </w:tr>
      <w:tr w:rsidR="000156C1" w:rsidRPr="0097399B" w14:paraId="2F859284" w14:textId="77777777" w:rsidTr="000A149F">
        <w:tc>
          <w:tcPr>
            <w:tcW w:w="2972" w:type="dxa"/>
          </w:tcPr>
          <w:p w14:paraId="41423447" w14:textId="65F2CD0D" w:rsidR="000156C1" w:rsidRPr="00D939A1" w:rsidRDefault="000156C1" w:rsidP="00EB2C82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</w:t>
            </w:r>
            <w:r w:rsidR="00FE4182">
              <w:rPr>
                <w:b/>
                <w:bCs/>
                <w:lang w:val="en-GB"/>
              </w:rPr>
              <w:t xml:space="preserve"> (INHALT)</w:t>
            </w:r>
          </w:p>
        </w:tc>
        <w:tc>
          <w:tcPr>
            <w:tcW w:w="3402" w:type="dxa"/>
          </w:tcPr>
          <w:p w14:paraId="23DC6FB8" w14:textId="743B6CEE" w:rsidR="000156C1" w:rsidRPr="000156C1" w:rsidRDefault="000156C1" w:rsidP="00EB2C82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 w:rsidR="00FE4182"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5AB6BD35" w14:textId="406E152B" w:rsidR="000156C1" w:rsidRPr="000156C1" w:rsidRDefault="000156C1" w:rsidP="00EB2C82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97399B" w:rsidRPr="001825D7" w14:paraId="501D6403" w14:textId="77777777" w:rsidTr="000A149F">
        <w:tc>
          <w:tcPr>
            <w:tcW w:w="2972" w:type="dxa"/>
          </w:tcPr>
          <w:p w14:paraId="177E6397" w14:textId="77777777" w:rsidR="009104A3" w:rsidRPr="00952136" w:rsidRDefault="009104A3" w:rsidP="00EB2C82">
            <w:pPr>
              <w:rPr>
                <w:b/>
                <w:bCs/>
                <w:highlight w:val="lightGray"/>
              </w:rPr>
            </w:pPr>
          </w:p>
          <w:p w14:paraId="2DFF7650" w14:textId="00DC1E2D" w:rsidR="0097399B" w:rsidRPr="009104A3" w:rsidRDefault="0097399B" w:rsidP="00EB2C82">
            <w:pPr>
              <w:rPr>
                <w:b/>
                <w:bCs/>
                <w:highlight w:val="lightGray"/>
              </w:rPr>
            </w:pPr>
            <w:r w:rsidRPr="009104A3">
              <w:rPr>
                <w:b/>
                <w:bCs/>
                <w:highlight w:val="lightGray"/>
              </w:rPr>
              <w:t>Einstieg</w:t>
            </w:r>
          </w:p>
          <w:p w14:paraId="4ACCD6E5" w14:textId="4485B4FB" w:rsidR="0097399B" w:rsidRPr="0097399B" w:rsidRDefault="00952136" w:rsidP="00EB2C82">
            <w:r>
              <w:t xml:space="preserve">- </w:t>
            </w:r>
            <w:r w:rsidR="0097399B" w:rsidRPr="0097399B">
              <w:t xml:space="preserve">Arbeit mit </w:t>
            </w:r>
            <w:r w:rsidR="001825D7">
              <w:t>der Einstiegsfrage und den Schlüsselwörtern</w:t>
            </w:r>
            <w:r w:rsidR="0097399B">
              <w:t xml:space="preserve"> </w:t>
            </w:r>
          </w:p>
        </w:tc>
        <w:tc>
          <w:tcPr>
            <w:tcW w:w="3402" w:type="dxa"/>
          </w:tcPr>
          <w:p w14:paraId="667693B5" w14:textId="77777777" w:rsidR="0097399B" w:rsidRPr="00E9382B" w:rsidRDefault="0097399B" w:rsidP="00EB2C82"/>
          <w:p w14:paraId="67E9E11C" w14:textId="77777777" w:rsidR="00FD45E9" w:rsidRPr="00E9382B" w:rsidRDefault="00FD45E9" w:rsidP="00EB2C82"/>
          <w:p w14:paraId="2F5CE7C2" w14:textId="47456836" w:rsidR="0097399B" w:rsidRPr="00E9382B" w:rsidRDefault="00D40D9C" w:rsidP="00EB2C82">
            <w:r w:rsidRPr="00E9382B">
              <w:t xml:space="preserve">&gt; </w:t>
            </w:r>
            <w:r w:rsidR="0097399B" w:rsidRPr="00E9382B">
              <w:t xml:space="preserve">Coursebook, S. </w:t>
            </w:r>
            <w:r w:rsidR="001825D7">
              <w:t>4</w:t>
            </w:r>
            <w:r w:rsidR="00241336">
              <w:t>6–</w:t>
            </w:r>
            <w:r w:rsidR="001825D7">
              <w:t>4</w:t>
            </w:r>
            <w:r w:rsidR="00241336">
              <w:t>7</w:t>
            </w:r>
          </w:p>
        </w:tc>
        <w:tc>
          <w:tcPr>
            <w:tcW w:w="7903" w:type="dxa"/>
          </w:tcPr>
          <w:p w14:paraId="351E3AD1" w14:textId="77777777" w:rsidR="0097399B" w:rsidRDefault="0097399B" w:rsidP="00EB2C82"/>
          <w:p w14:paraId="19B3EA7F" w14:textId="77777777" w:rsidR="00FD45E9" w:rsidRDefault="00FD45E9" w:rsidP="00952136"/>
          <w:p w14:paraId="1A33CBC7" w14:textId="6141F945" w:rsidR="00E97562" w:rsidRPr="001825D7" w:rsidRDefault="00E97562" w:rsidP="00952136">
            <w:r w:rsidRPr="001825D7">
              <w:t xml:space="preserve">Idee: </w:t>
            </w:r>
            <w:r w:rsidR="001825D7" w:rsidRPr="001825D7">
              <w:t>LP bringt verschiedene L</w:t>
            </w:r>
            <w:r w:rsidR="001825D7">
              <w:t xml:space="preserve">ebensmittel mit. </w:t>
            </w:r>
            <w:r w:rsidR="001825D7" w:rsidRPr="001825D7">
              <w:rPr>
                <w:lang w:val="en-GB"/>
              </w:rPr>
              <w:t xml:space="preserve">Frage an die SuS: </w:t>
            </w:r>
            <w:r w:rsidR="001825D7" w:rsidRPr="001825D7">
              <w:rPr>
                <w:i/>
                <w:iCs/>
                <w:lang w:val="en-GB"/>
              </w:rPr>
              <w:t xml:space="preserve">What is healthy? </w:t>
            </w:r>
            <w:r w:rsidR="001825D7" w:rsidRPr="001825D7">
              <w:rPr>
                <w:i/>
                <w:iCs/>
              </w:rPr>
              <w:t xml:space="preserve">What is </w:t>
            </w:r>
            <w:r w:rsidR="00922215">
              <w:rPr>
                <w:i/>
                <w:iCs/>
              </w:rPr>
              <w:t>un</w:t>
            </w:r>
            <w:r w:rsidR="001825D7" w:rsidRPr="001825D7">
              <w:rPr>
                <w:i/>
                <w:iCs/>
              </w:rPr>
              <w:t>healthy?</w:t>
            </w:r>
            <w:r w:rsidR="001825D7" w:rsidRPr="001825D7">
              <w:t xml:space="preserve"> SuS ordnen die </w:t>
            </w:r>
            <w:r w:rsidR="001825D7">
              <w:t xml:space="preserve">mitgebrachten </w:t>
            </w:r>
            <w:r w:rsidR="001825D7" w:rsidRPr="001825D7">
              <w:t>Lebensmittel einer Kateg</w:t>
            </w:r>
            <w:r w:rsidR="001825D7">
              <w:t xml:space="preserve">orie zu. </w:t>
            </w:r>
            <w:r w:rsidR="001825D7" w:rsidRPr="001825D7">
              <w:rPr>
                <w:lang w:val="en-GB"/>
              </w:rPr>
              <w:t xml:space="preserve">Frage an SuS: </w:t>
            </w:r>
            <w:r w:rsidR="001825D7" w:rsidRPr="001825D7">
              <w:rPr>
                <w:i/>
                <w:iCs/>
                <w:lang w:val="en-GB"/>
              </w:rPr>
              <w:t xml:space="preserve">What is a fruit? What is a vegetable? </w:t>
            </w:r>
            <w:r w:rsidR="001825D7" w:rsidRPr="00F0331F">
              <w:rPr>
                <w:i/>
                <w:iCs/>
              </w:rPr>
              <w:t>What is junk food?</w:t>
            </w:r>
            <w:r w:rsidR="001825D7" w:rsidRPr="00F0331F">
              <w:t xml:space="preserve"> </w:t>
            </w:r>
            <w:r w:rsidR="001825D7" w:rsidRPr="001825D7">
              <w:t xml:space="preserve">SuS ordnen die mitgebrachten Lebensmittel </w:t>
            </w:r>
            <w:r w:rsidR="001825D7">
              <w:t>(</w:t>
            </w:r>
            <w:r w:rsidR="001825D7" w:rsidRPr="001825D7">
              <w:t>soweit möglich</w:t>
            </w:r>
            <w:r w:rsidR="001825D7">
              <w:t>)</w:t>
            </w:r>
            <w:r w:rsidR="001825D7" w:rsidRPr="001825D7">
              <w:t xml:space="preserve"> einer Kategorie zu.</w:t>
            </w:r>
            <w:r w:rsidR="001825D7">
              <w:t xml:space="preserve"> Anschliessend Arbeit mit den Schlüsselwörtern. Didaktische Hinweise zur Arbeitsweise finden sich im </w:t>
            </w:r>
            <w:r w:rsidR="001825D7" w:rsidRPr="007F1247">
              <w:t>Teacher’s Book, S. 13.</w:t>
            </w:r>
          </w:p>
        </w:tc>
      </w:tr>
      <w:tr w:rsidR="0097399B" w:rsidRPr="0097399B" w14:paraId="0E038768" w14:textId="77777777" w:rsidTr="000A149F">
        <w:tc>
          <w:tcPr>
            <w:tcW w:w="2972" w:type="dxa"/>
          </w:tcPr>
          <w:p w14:paraId="3C8C2914" w14:textId="77777777" w:rsidR="00010F8E" w:rsidRPr="001825D7" w:rsidRDefault="00010F8E" w:rsidP="00EB2C82">
            <w:pPr>
              <w:rPr>
                <w:b/>
                <w:bCs/>
              </w:rPr>
            </w:pPr>
          </w:p>
          <w:p w14:paraId="705E07CE" w14:textId="0970C501" w:rsidR="00BD6472" w:rsidRPr="00D939A1" w:rsidRDefault="00BD6472" w:rsidP="00EB2C82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 Lernziel</w:t>
            </w:r>
            <w:r w:rsidR="00987061">
              <w:rPr>
                <w:b/>
                <w:bCs/>
                <w:highlight w:val="lightGray"/>
              </w:rPr>
              <w:t xml:space="preserve"> </w:t>
            </w:r>
            <w:r w:rsidR="00E973FE" w:rsidRPr="00E973FE">
              <w:rPr>
                <w:b/>
                <w:bCs/>
                <w:highlight w:val="lightGray"/>
              </w:rPr>
              <w:t>1</w:t>
            </w:r>
            <w:r w:rsidR="001F6F48" w:rsidRPr="001F6F48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</w:p>
          <w:p w14:paraId="05A72992" w14:textId="746ED5CD" w:rsidR="00D939A1" w:rsidRDefault="00D939A1" w:rsidP="00EB2C82">
            <w:r>
              <w:t>- Aufgabe</w:t>
            </w:r>
            <w:r w:rsidR="00010F8E">
              <w:t>n</w:t>
            </w:r>
            <w:r>
              <w:t xml:space="preserve"> 1</w:t>
            </w:r>
            <w:r w:rsidR="00987061">
              <w:t>A, 1B</w:t>
            </w:r>
          </w:p>
          <w:p w14:paraId="2C65C88D" w14:textId="77777777" w:rsidR="00C37A78" w:rsidRDefault="00C37A78" w:rsidP="00EB2C82"/>
          <w:p w14:paraId="6E6D936D" w14:textId="0F5C7211" w:rsidR="00881408" w:rsidRPr="00F0331F" w:rsidRDefault="00881408" w:rsidP="00EB2C82"/>
          <w:p w14:paraId="3CAC9272" w14:textId="77777777" w:rsidR="000D7FE2" w:rsidRPr="00F0331F" w:rsidRDefault="000D7FE2" w:rsidP="00EB2C82"/>
          <w:p w14:paraId="064C095D" w14:textId="2884F29E" w:rsidR="00881408" w:rsidRDefault="00881408" w:rsidP="00EB2C82"/>
          <w:p w14:paraId="0F8D0B92" w14:textId="77777777" w:rsidR="00FF5E50" w:rsidRDefault="00FF5E50" w:rsidP="00EB2C82"/>
          <w:p w14:paraId="00D0FA60" w14:textId="77777777" w:rsidR="002B7934" w:rsidRPr="00140735" w:rsidRDefault="002B7934" w:rsidP="00EB2C82"/>
          <w:p w14:paraId="64E91801" w14:textId="7B71E9F5" w:rsidR="00881408" w:rsidRPr="00010F8E" w:rsidRDefault="00010F8E" w:rsidP="00EB2C82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 w:rsidR="00140735"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 xml:space="preserve">Lernziel </w:t>
            </w:r>
            <w:r w:rsidR="00140735">
              <w:rPr>
                <w:b/>
                <w:bCs/>
                <w:shd w:val="clear" w:color="auto" w:fill="D9D9D9" w:themeFill="background1" w:themeFillShade="D9"/>
              </w:rPr>
              <w:t>2</w:t>
            </w:r>
          </w:p>
          <w:p w14:paraId="015CB67A" w14:textId="0CF83C69" w:rsidR="00B56792" w:rsidRDefault="00881408" w:rsidP="00EB2C82">
            <w:r>
              <w:t>- Aufgabe</w:t>
            </w:r>
            <w:r w:rsidR="00010F8E">
              <w:t>n</w:t>
            </w:r>
            <w:r>
              <w:t xml:space="preserve"> 3A</w:t>
            </w:r>
            <w:r w:rsidR="00010F8E">
              <w:t>, 3B</w:t>
            </w:r>
          </w:p>
          <w:p w14:paraId="4F28405D" w14:textId="77777777" w:rsidR="000D7FE2" w:rsidRDefault="000D7FE2" w:rsidP="00EB2C82"/>
          <w:p w14:paraId="1D3CE5AC" w14:textId="2F998BAE" w:rsidR="00FD45E9" w:rsidRPr="00FF4391" w:rsidRDefault="00FD45E9" w:rsidP="00EB2C82"/>
          <w:p w14:paraId="5A945BA0" w14:textId="77777777" w:rsidR="005B7641" w:rsidRDefault="005B7641" w:rsidP="00EB2C82"/>
          <w:p w14:paraId="0264FD1D" w14:textId="00A66E68" w:rsidR="00B066EB" w:rsidRDefault="00B066EB" w:rsidP="00B066EB">
            <w:pPr>
              <w:rPr>
                <w:b/>
                <w:bCs/>
                <w:shd w:val="clear" w:color="auto" w:fill="D9D9D9" w:themeFill="background1" w:themeFillShade="D9"/>
              </w:rPr>
            </w:pPr>
            <w:r w:rsidRPr="00744A15">
              <w:rPr>
                <w:b/>
                <w:bCs/>
                <w:highlight w:val="lightGray"/>
              </w:rPr>
              <w:t xml:space="preserve">Arbeit an </w:t>
            </w:r>
            <w:r w:rsidR="00E17562">
              <w:rPr>
                <w:b/>
                <w:bCs/>
                <w:highlight w:val="lightGray"/>
              </w:rPr>
              <w:t xml:space="preserve">den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="00E17562">
              <w:rPr>
                <w:b/>
                <w:bCs/>
                <w:highlight w:val="lightGray"/>
              </w:rPr>
              <w:t>en</w:t>
            </w:r>
            <w:r w:rsidR="00B9583D" w:rsidRPr="00B9583D">
              <w:rPr>
                <w:b/>
                <w:bCs/>
                <w:highlight w:val="lightGray"/>
              </w:rPr>
              <w:t xml:space="preserve"> </w:t>
            </w:r>
            <w:r w:rsidR="00671851">
              <w:rPr>
                <w:b/>
                <w:bCs/>
                <w:highlight w:val="lightGray"/>
              </w:rPr>
              <w:t>3</w:t>
            </w:r>
            <w:r w:rsidR="00E17562" w:rsidRPr="00E17562">
              <w:rPr>
                <w:b/>
                <w:bCs/>
                <w:highlight w:val="lightGray"/>
              </w:rPr>
              <w:t>+</w:t>
            </w:r>
            <w:r w:rsidR="00671851" w:rsidRPr="00671851">
              <w:rPr>
                <w:b/>
                <w:bCs/>
                <w:highlight w:val="lightGray"/>
              </w:rPr>
              <w:t>4</w:t>
            </w:r>
          </w:p>
          <w:p w14:paraId="4C5ADD4B" w14:textId="52BCA53B" w:rsidR="00DA6BA3" w:rsidRDefault="00B066EB" w:rsidP="00DA6BA3">
            <w:r w:rsidRPr="00B066EB">
              <w:t xml:space="preserve">- </w:t>
            </w:r>
            <w:r w:rsidR="002D6DF9">
              <w:t xml:space="preserve">Aufgaben </w:t>
            </w:r>
            <w:r w:rsidR="00191F62">
              <w:t xml:space="preserve">5A, 5B, 5C, </w:t>
            </w:r>
            <w:r w:rsidR="00922215">
              <w:t>5D</w:t>
            </w:r>
            <w:r w:rsidR="001848E9">
              <w:t>, 5E, 5F, 5G</w:t>
            </w:r>
          </w:p>
          <w:p w14:paraId="1292B550" w14:textId="40F7198A" w:rsidR="00DA6BA3" w:rsidRPr="00DA6BA3" w:rsidRDefault="00DA6BA3" w:rsidP="00DA6BA3"/>
        </w:tc>
        <w:tc>
          <w:tcPr>
            <w:tcW w:w="3402" w:type="dxa"/>
          </w:tcPr>
          <w:p w14:paraId="413DC533" w14:textId="77777777" w:rsidR="0097399B" w:rsidRPr="008E536F" w:rsidRDefault="0097399B" w:rsidP="00EB2C82"/>
          <w:p w14:paraId="2EB05985" w14:textId="77777777" w:rsidR="00BD6472" w:rsidRPr="008E536F" w:rsidRDefault="00BD6472" w:rsidP="00D939A1"/>
          <w:p w14:paraId="4AA76107" w14:textId="6E25C631" w:rsidR="00D939A1" w:rsidRPr="00E9382B" w:rsidRDefault="00D40D9C" w:rsidP="00D939A1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</w:t>
            </w:r>
            <w:r w:rsidR="00D939A1" w:rsidRPr="00E9382B">
              <w:rPr>
                <w:lang w:val="en-GB"/>
              </w:rPr>
              <w:t xml:space="preserve">Coursebook, </w:t>
            </w:r>
            <w:r w:rsidR="00EE5BE7">
              <w:rPr>
                <w:lang w:val="en-GB"/>
              </w:rPr>
              <w:t xml:space="preserve">S. </w:t>
            </w:r>
            <w:r w:rsidR="002C7324">
              <w:rPr>
                <w:lang w:val="en-GB"/>
              </w:rPr>
              <w:t>4</w:t>
            </w:r>
            <w:r w:rsidR="00987061">
              <w:rPr>
                <w:lang w:val="en-GB"/>
              </w:rPr>
              <w:t>8</w:t>
            </w:r>
            <w:r w:rsidR="002C7324">
              <w:rPr>
                <w:lang w:val="en-GB"/>
              </w:rPr>
              <w:t>–49</w:t>
            </w:r>
          </w:p>
          <w:p w14:paraId="0F2EAE73" w14:textId="0F90F150" w:rsidR="00D939A1" w:rsidRDefault="00E258CE" w:rsidP="00D939A1">
            <w:pPr>
              <w:rPr>
                <w:lang w:val="en-GB"/>
              </w:rPr>
            </w:pPr>
            <w:r>
              <w:rPr>
                <w:lang w:val="en-GB"/>
              </w:rPr>
              <w:t>&gt; Support and Boost</w:t>
            </w:r>
            <w:r w:rsidR="006172C4">
              <w:rPr>
                <w:lang w:val="en-GB"/>
              </w:rPr>
              <w:t xml:space="preserve">, </w:t>
            </w:r>
            <w:r w:rsidR="00EE5BE7">
              <w:rPr>
                <w:lang w:val="en-GB"/>
              </w:rPr>
              <w:t xml:space="preserve">S. </w:t>
            </w:r>
            <w:r w:rsidR="006172C4">
              <w:rPr>
                <w:lang w:val="en-GB"/>
              </w:rPr>
              <w:t>52</w:t>
            </w:r>
            <w:r>
              <w:rPr>
                <w:lang w:val="en-GB"/>
              </w:rPr>
              <w:t>:</w:t>
            </w:r>
          </w:p>
          <w:p w14:paraId="7D9BBB52" w14:textId="4B2B7D97" w:rsidR="00E258CE" w:rsidRPr="00E9382B" w:rsidRDefault="00E258CE" w:rsidP="00D939A1">
            <w:pPr>
              <w:rPr>
                <w:lang w:val="en-GB"/>
              </w:rPr>
            </w:pPr>
            <w:r>
              <w:rPr>
                <w:lang w:val="en-GB"/>
              </w:rPr>
              <w:t>Worksheet 1 (General)</w:t>
            </w:r>
          </w:p>
          <w:p w14:paraId="3811D4FB" w14:textId="77777777" w:rsidR="00245676" w:rsidRDefault="00245676" w:rsidP="00245676">
            <w:pPr>
              <w:rPr>
                <w:lang w:val="en-GB"/>
              </w:rPr>
            </w:pPr>
          </w:p>
          <w:p w14:paraId="6142D291" w14:textId="77777777" w:rsidR="000D7FE2" w:rsidRPr="00E9382B" w:rsidRDefault="000D7FE2" w:rsidP="00245676">
            <w:pPr>
              <w:rPr>
                <w:lang w:val="en-GB"/>
              </w:rPr>
            </w:pPr>
          </w:p>
          <w:p w14:paraId="554B69F4" w14:textId="77777777" w:rsidR="00245676" w:rsidRPr="00E9382B" w:rsidRDefault="00245676" w:rsidP="00245676">
            <w:pPr>
              <w:rPr>
                <w:lang w:val="en-GB"/>
              </w:rPr>
            </w:pPr>
          </w:p>
          <w:p w14:paraId="50CACDDA" w14:textId="77777777" w:rsidR="00245676" w:rsidRDefault="00245676" w:rsidP="00245676">
            <w:pPr>
              <w:rPr>
                <w:lang w:val="en-GB"/>
              </w:rPr>
            </w:pPr>
          </w:p>
          <w:p w14:paraId="6BE9F5B8" w14:textId="77777777" w:rsidR="002B7934" w:rsidRPr="00E9382B" w:rsidRDefault="002B7934" w:rsidP="00245676">
            <w:pPr>
              <w:rPr>
                <w:lang w:val="en-GB"/>
              </w:rPr>
            </w:pPr>
          </w:p>
          <w:p w14:paraId="56F7FBCE" w14:textId="29802B73" w:rsidR="00245676" w:rsidRPr="00E9382B" w:rsidRDefault="00FC6A2B" w:rsidP="00245676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="000C1F43">
              <w:rPr>
                <w:lang w:val="en-GB"/>
              </w:rPr>
              <w:t xml:space="preserve">Coursebook, </w:t>
            </w:r>
            <w:r w:rsidR="00EE5BE7">
              <w:rPr>
                <w:lang w:val="en-GB"/>
              </w:rPr>
              <w:t xml:space="preserve">S. </w:t>
            </w:r>
            <w:r w:rsidR="000C1F43">
              <w:rPr>
                <w:lang w:val="en-GB"/>
              </w:rPr>
              <w:t>51</w:t>
            </w:r>
          </w:p>
          <w:p w14:paraId="4A4E6185" w14:textId="34495D53" w:rsidR="004A26B4" w:rsidRDefault="00FC6A2B" w:rsidP="000D5BCF">
            <w:pPr>
              <w:rPr>
                <w:lang w:val="en-GB"/>
              </w:rPr>
            </w:pPr>
            <w:r>
              <w:rPr>
                <w:lang w:val="en-GB"/>
              </w:rPr>
              <w:t>&gt; Support and Boost</w:t>
            </w:r>
            <w:r w:rsidR="006172C4">
              <w:rPr>
                <w:lang w:val="en-GB"/>
              </w:rPr>
              <w:t xml:space="preserve">, </w:t>
            </w:r>
            <w:r w:rsidR="00EE5BE7">
              <w:rPr>
                <w:lang w:val="en-GB"/>
              </w:rPr>
              <w:t xml:space="preserve">S. </w:t>
            </w:r>
            <w:r w:rsidR="006172C4">
              <w:rPr>
                <w:lang w:val="en-GB"/>
              </w:rPr>
              <w:t>53</w:t>
            </w:r>
            <w:r>
              <w:rPr>
                <w:lang w:val="en-GB"/>
              </w:rPr>
              <w:t>:</w:t>
            </w:r>
          </w:p>
          <w:p w14:paraId="293AA22E" w14:textId="1279EDFB" w:rsidR="00FC6A2B" w:rsidRDefault="00FC6A2B" w:rsidP="000D5BCF">
            <w:pPr>
              <w:rPr>
                <w:lang w:val="en-GB"/>
              </w:rPr>
            </w:pPr>
            <w:r>
              <w:rPr>
                <w:lang w:val="en-GB"/>
              </w:rPr>
              <w:t>Worksheet 2 (Support)</w:t>
            </w:r>
          </w:p>
          <w:p w14:paraId="0AD53935" w14:textId="77777777" w:rsidR="000D7FE2" w:rsidRDefault="000D7FE2" w:rsidP="000D5BCF">
            <w:pPr>
              <w:rPr>
                <w:lang w:val="en-GB"/>
              </w:rPr>
            </w:pPr>
          </w:p>
          <w:p w14:paraId="650C9F6B" w14:textId="77777777" w:rsidR="000D7FE2" w:rsidRDefault="000D7FE2" w:rsidP="000D5BCF">
            <w:pPr>
              <w:rPr>
                <w:lang w:val="en-GB"/>
              </w:rPr>
            </w:pPr>
          </w:p>
          <w:p w14:paraId="5C5347DA" w14:textId="4D4D9986" w:rsidR="00A51BE1" w:rsidRPr="001340CD" w:rsidRDefault="00EB466E" w:rsidP="001848E9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</w:t>
            </w:r>
            <w:r w:rsidR="001848E9">
              <w:rPr>
                <w:lang w:val="en-GB"/>
              </w:rPr>
              <w:t xml:space="preserve">Coursebook, </w:t>
            </w:r>
            <w:r w:rsidR="00EE5BE7">
              <w:rPr>
                <w:lang w:val="en-GB"/>
              </w:rPr>
              <w:t xml:space="preserve">S. </w:t>
            </w:r>
            <w:r w:rsidR="001848E9">
              <w:rPr>
                <w:lang w:val="en-GB"/>
              </w:rPr>
              <w:t>54–55</w:t>
            </w:r>
          </w:p>
          <w:p w14:paraId="3304ED04" w14:textId="7DDA0523" w:rsidR="001848E9" w:rsidRDefault="001848E9" w:rsidP="001848E9">
            <w:pPr>
              <w:rPr>
                <w:lang w:val="en-GB"/>
              </w:rPr>
            </w:pPr>
            <w:r>
              <w:rPr>
                <w:lang w:val="en-GB"/>
              </w:rPr>
              <w:t>&gt; Support and Boost</w:t>
            </w:r>
            <w:r w:rsidR="006172C4">
              <w:rPr>
                <w:lang w:val="en-GB"/>
              </w:rPr>
              <w:t xml:space="preserve">, </w:t>
            </w:r>
            <w:r w:rsidR="00EE5BE7">
              <w:rPr>
                <w:lang w:val="en-GB"/>
              </w:rPr>
              <w:t xml:space="preserve">S. </w:t>
            </w:r>
            <w:r w:rsidR="006172C4">
              <w:rPr>
                <w:lang w:val="en-GB"/>
              </w:rPr>
              <w:t>54</w:t>
            </w:r>
            <w:r>
              <w:rPr>
                <w:lang w:val="en-GB"/>
              </w:rPr>
              <w:t>:</w:t>
            </w:r>
          </w:p>
          <w:p w14:paraId="214278F5" w14:textId="2A1B9AA2" w:rsidR="00DA6BA3" w:rsidRPr="002D6DF9" w:rsidRDefault="001848E9" w:rsidP="002D6DF9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Worksheet 3 (Support)</w:t>
            </w:r>
          </w:p>
        </w:tc>
        <w:tc>
          <w:tcPr>
            <w:tcW w:w="7903" w:type="dxa"/>
          </w:tcPr>
          <w:p w14:paraId="143B2518" w14:textId="77777777" w:rsidR="0097399B" w:rsidRPr="00D8701E" w:rsidRDefault="0097399B" w:rsidP="00EB2C82"/>
          <w:p w14:paraId="0353B57A" w14:textId="77777777" w:rsidR="00D939A1" w:rsidRPr="00D8701E" w:rsidRDefault="00D939A1" w:rsidP="00D939A1"/>
          <w:p w14:paraId="042822DB" w14:textId="59068750" w:rsidR="00D939A1" w:rsidRPr="006124C9" w:rsidRDefault="004367CC" w:rsidP="00D939A1">
            <w:r>
              <w:t xml:space="preserve">Aufgabe 1A vorbereiten: Die SuS arbeiten in drei Expertengruppen jeweils mit den Fragen 1–5, 6–10 oder 11–15. Sie lesen die 5 Fragen und möglichen Antworten gemeinsam durch und klären Unverstandenes in der Gruppe. Anschliessend </w:t>
            </w:r>
            <w:r w:rsidR="00472AD4">
              <w:t xml:space="preserve">setzen sich die SuS </w:t>
            </w:r>
            <w:r w:rsidR="00D92048">
              <w:t xml:space="preserve">in Dreiergruppen, mit </w:t>
            </w:r>
            <w:r w:rsidR="00B6356B">
              <w:t xml:space="preserve">je </w:t>
            </w:r>
            <w:r w:rsidR="00D92048">
              <w:t>einem</w:t>
            </w:r>
            <w:r w:rsidR="00472AD4">
              <w:t xml:space="preserve"> Mitglied </w:t>
            </w:r>
            <w:r w:rsidR="00B6356B">
              <w:t xml:space="preserve">der </w:t>
            </w:r>
            <w:r w:rsidR="00472AD4">
              <w:t>anderen Gruppe</w:t>
            </w:r>
            <w:r w:rsidR="00B6356B">
              <w:t>n</w:t>
            </w:r>
            <w:r w:rsidR="00D92048">
              <w:t>,</w:t>
            </w:r>
            <w:r w:rsidR="00472AD4">
              <w:t xml:space="preserve"> zusammen. </w:t>
            </w:r>
            <w:r>
              <w:t xml:space="preserve">Dann wird Aufgabe 1A gelöst. Bei </w:t>
            </w:r>
            <w:r w:rsidR="00472AD4">
              <w:t>Unklarheiten</w:t>
            </w:r>
            <w:r>
              <w:t xml:space="preserve"> können sich die SuS </w:t>
            </w:r>
            <w:r w:rsidR="00472AD4">
              <w:t>so gegenseitig helfen.</w:t>
            </w:r>
          </w:p>
          <w:p w14:paraId="6A411819" w14:textId="77777777" w:rsidR="00D939A1" w:rsidRPr="006124C9" w:rsidRDefault="00D939A1" w:rsidP="00D939A1"/>
          <w:p w14:paraId="7DCA8F92" w14:textId="77777777" w:rsidR="008F74F6" w:rsidRDefault="008F74F6" w:rsidP="008F74F6"/>
          <w:p w14:paraId="7AB8CDA5" w14:textId="0D3294B3" w:rsidR="000D7FE2" w:rsidRDefault="00FC6A2B" w:rsidP="008F74F6">
            <w:r>
              <w:t>Erkenntnisse aus</w:t>
            </w:r>
            <w:r w:rsidR="00306E52">
              <w:t xml:space="preserve"> </w:t>
            </w:r>
            <w:r w:rsidR="00306E52" w:rsidRPr="007F1247">
              <w:t xml:space="preserve">dem </w:t>
            </w:r>
            <w:r w:rsidR="007F1247">
              <w:t>«</w:t>
            </w:r>
            <w:r w:rsidR="00306E52" w:rsidRPr="007F1247">
              <w:t>Health check</w:t>
            </w:r>
            <w:r w:rsidR="007F1247">
              <w:t>»</w:t>
            </w:r>
            <w:r w:rsidR="00306E52" w:rsidRPr="007F1247">
              <w:t xml:space="preserve"> und</w:t>
            </w:r>
            <w:r w:rsidR="00306E52">
              <w:t xml:space="preserve"> der Auswertung </w:t>
            </w:r>
            <w:r w:rsidR="00306E52" w:rsidRPr="007F1247">
              <w:t xml:space="preserve">auf </w:t>
            </w:r>
            <w:r w:rsidR="00B6356B">
              <w:t xml:space="preserve">dem </w:t>
            </w:r>
            <w:r w:rsidR="00306E52" w:rsidRPr="007F1247">
              <w:t>Worksheet 1 können</w:t>
            </w:r>
            <w:r w:rsidR="00306E52">
              <w:t xml:space="preserve"> auch in das Statement einfliessen.</w:t>
            </w:r>
            <w:r w:rsidR="000823D5">
              <w:t xml:space="preserve"> Ausserdem helfen die Beispielsätze auf dem </w:t>
            </w:r>
            <w:r w:rsidR="000823D5" w:rsidRPr="007F1247">
              <w:t>Worksheet 2 (Support).</w:t>
            </w:r>
          </w:p>
          <w:p w14:paraId="10527B53" w14:textId="77777777" w:rsidR="008F74F6" w:rsidRPr="00306E52" w:rsidRDefault="008F74F6" w:rsidP="008F74F6"/>
          <w:p w14:paraId="65635C0C" w14:textId="77777777" w:rsidR="00FC6A2B" w:rsidRPr="00306E52" w:rsidRDefault="00FC6A2B" w:rsidP="008F74F6"/>
          <w:p w14:paraId="0E272001" w14:textId="27D4F142" w:rsidR="00DA6BA3" w:rsidRPr="00175055" w:rsidRDefault="00457D50" w:rsidP="00175055">
            <w:r>
              <w:lastRenderedPageBreak/>
              <w:t xml:space="preserve">Idee: Nach Aufgabe 5F machen die SuS mündlich </w:t>
            </w:r>
            <w:r w:rsidR="003F3FBF">
              <w:t xml:space="preserve">5–10 </w:t>
            </w:r>
            <w:r>
              <w:t xml:space="preserve">Sätze mit den Wörtern an der Wandtafel und den Satzanfängen in </w:t>
            </w:r>
            <w:r w:rsidRPr="007F1247">
              <w:t xml:space="preserve">den Toolboxes auf </w:t>
            </w:r>
            <w:r w:rsidR="00EE5BE7" w:rsidRPr="007F1247">
              <w:t xml:space="preserve">S. </w:t>
            </w:r>
            <w:r w:rsidRPr="007F1247">
              <w:t>54</w:t>
            </w:r>
            <w:r w:rsidR="00C50743">
              <w:t>, um das Lernziel 4 noch weiter zu üben.</w:t>
            </w:r>
          </w:p>
        </w:tc>
      </w:tr>
      <w:tr w:rsidR="005E0793" w:rsidRPr="0009785F" w14:paraId="2189914E" w14:textId="77777777" w:rsidTr="000A149F">
        <w:tc>
          <w:tcPr>
            <w:tcW w:w="2972" w:type="dxa"/>
          </w:tcPr>
          <w:p w14:paraId="75823F4D" w14:textId="77777777" w:rsidR="005E0793" w:rsidRPr="00306668" w:rsidRDefault="005E0793" w:rsidP="005E0793">
            <w:pPr>
              <w:rPr>
                <w:b/>
                <w:bCs/>
                <w:highlight w:val="lightGray"/>
              </w:rPr>
            </w:pPr>
          </w:p>
          <w:p w14:paraId="20C36143" w14:textId="77777777" w:rsidR="005E0793" w:rsidRPr="008450FB" w:rsidRDefault="005E0793" w:rsidP="005E0793">
            <w:pPr>
              <w:rPr>
                <w:b/>
                <w:bCs/>
                <w:highlight w:val="lightGray"/>
                <w:lang w:val="en-GB"/>
              </w:rPr>
            </w:pPr>
            <w:r w:rsidRPr="008450FB">
              <w:rPr>
                <w:b/>
                <w:bCs/>
                <w:highlight w:val="lightGray"/>
                <w:lang w:val="en-GB"/>
              </w:rPr>
              <w:t>Lernwörter</w:t>
            </w:r>
          </w:p>
          <w:p w14:paraId="5F122380" w14:textId="48657C10" w:rsidR="005E0793" w:rsidRDefault="00B80280" w:rsidP="008957DD">
            <w:pPr>
              <w:rPr>
                <w:lang w:val="en-GB"/>
              </w:rPr>
            </w:pPr>
            <w:r w:rsidRPr="008450FB">
              <w:rPr>
                <w:lang w:val="en-GB"/>
              </w:rPr>
              <w:t xml:space="preserve">- </w:t>
            </w:r>
            <w:r w:rsidR="00DE53A1">
              <w:rPr>
                <w:lang w:val="en-GB"/>
              </w:rPr>
              <w:t>Keywords</w:t>
            </w:r>
          </w:p>
          <w:p w14:paraId="35BCBA58" w14:textId="09848A9C" w:rsidR="004C194B" w:rsidRDefault="008957DD" w:rsidP="008957DD">
            <w:pPr>
              <w:rPr>
                <w:lang w:val="en-GB"/>
              </w:rPr>
            </w:pPr>
            <w:r w:rsidRPr="008957DD">
              <w:rPr>
                <w:lang w:val="en-GB"/>
              </w:rPr>
              <w:t xml:space="preserve">- </w:t>
            </w:r>
            <w:r w:rsidR="00DE53A1">
              <w:rPr>
                <w:lang w:val="en-GB"/>
              </w:rPr>
              <w:t>Fitness and well-being</w:t>
            </w:r>
          </w:p>
          <w:p w14:paraId="042972BE" w14:textId="45239A8C" w:rsidR="0096673B" w:rsidRPr="00F0331F" w:rsidRDefault="008957DD" w:rsidP="008957DD">
            <w:r w:rsidRPr="00F0331F">
              <w:t xml:space="preserve">- </w:t>
            </w:r>
            <w:r w:rsidR="004C194B" w:rsidRPr="00F0331F">
              <w:t>Junk food</w:t>
            </w:r>
          </w:p>
          <w:p w14:paraId="189DAD92" w14:textId="4877E4C0" w:rsidR="0096673B" w:rsidRPr="00F0331F" w:rsidRDefault="0096673B" w:rsidP="008957DD">
            <w:r w:rsidRPr="00F0331F">
              <w:t xml:space="preserve">- Ausdrücke in den </w:t>
            </w:r>
            <w:r w:rsidRPr="00BC1CAC">
              <w:t>Toolboxes</w:t>
            </w:r>
          </w:p>
        </w:tc>
        <w:tc>
          <w:tcPr>
            <w:tcW w:w="3402" w:type="dxa"/>
          </w:tcPr>
          <w:p w14:paraId="32FAB53E" w14:textId="77777777" w:rsidR="005E0793" w:rsidRPr="00F0331F" w:rsidRDefault="005E0793" w:rsidP="005E0793"/>
          <w:p w14:paraId="5707DEC5" w14:textId="77777777" w:rsidR="005E0793" w:rsidRPr="00F0331F" w:rsidRDefault="005E0793" w:rsidP="005E0793"/>
          <w:p w14:paraId="689E1666" w14:textId="18B2DE1E" w:rsidR="00B80280" w:rsidRPr="00E9382B" w:rsidRDefault="00B80280" w:rsidP="005E0793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Language Companion, </w:t>
            </w:r>
            <w:r w:rsidR="00EE5BE7">
              <w:rPr>
                <w:lang w:val="en-GB"/>
              </w:rPr>
              <w:t xml:space="preserve">S. </w:t>
            </w:r>
            <w:r w:rsidR="004C194B">
              <w:rPr>
                <w:lang w:val="en-GB"/>
              </w:rPr>
              <w:t>20</w:t>
            </w:r>
          </w:p>
          <w:p w14:paraId="63F9FDD6" w14:textId="11B81114" w:rsidR="005E0793" w:rsidRPr="00E9382B" w:rsidRDefault="005E0793" w:rsidP="005E0793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Language Companion, </w:t>
            </w:r>
            <w:r w:rsidR="00EE5BE7">
              <w:rPr>
                <w:lang w:val="en-GB"/>
              </w:rPr>
              <w:t xml:space="preserve">S. </w:t>
            </w:r>
            <w:r w:rsidR="004C194B">
              <w:rPr>
                <w:lang w:val="en-GB"/>
              </w:rPr>
              <w:t>20–21</w:t>
            </w:r>
          </w:p>
          <w:p w14:paraId="2D5AADA1" w14:textId="3FE87E61" w:rsidR="005E0793" w:rsidRDefault="00636F45" w:rsidP="005E0793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Language Companion, </w:t>
            </w:r>
            <w:r w:rsidR="00EE5BE7">
              <w:rPr>
                <w:lang w:val="en-GB"/>
              </w:rPr>
              <w:t xml:space="preserve">S. </w:t>
            </w:r>
            <w:r w:rsidR="004C194B">
              <w:rPr>
                <w:lang w:val="en-GB"/>
              </w:rPr>
              <w:t>21</w:t>
            </w:r>
          </w:p>
          <w:p w14:paraId="74188244" w14:textId="5862A027" w:rsidR="0096673B" w:rsidRPr="00952136" w:rsidRDefault="0096673B" w:rsidP="005E0793">
            <w:pPr>
              <w:rPr>
                <w:lang w:val="en-GB"/>
              </w:rPr>
            </w:pPr>
            <w:r>
              <w:rPr>
                <w:lang w:val="en-GB"/>
              </w:rPr>
              <w:t xml:space="preserve">&gt; Coursebook, </w:t>
            </w:r>
            <w:r w:rsidR="00EE5BE7">
              <w:rPr>
                <w:lang w:val="en-GB"/>
              </w:rPr>
              <w:t xml:space="preserve">S. </w:t>
            </w:r>
            <w:r>
              <w:rPr>
                <w:lang w:val="en-GB"/>
              </w:rPr>
              <w:t>54</w:t>
            </w:r>
          </w:p>
        </w:tc>
        <w:tc>
          <w:tcPr>
            <w:tcW w:w="7903" w:type="dxa"/>
          </w:tcPr>
          <w:p w14:paraId="79F0CC92" w14:textId="77777777" w:rsidR="005E0793" w:rsidRPr="004C194B" w:rsidRDefault="005E0793" w:rsidP="005E0793">
            <w:pPr>
              <w:rPr>
                <w:lang w:val="en-GB"/>
              </w:rPr>
            </w:pPr>
          </w:p>
          <w:p w14:paraId="25E4F227" w14:textId="1ED428DE" w:rsidR="005E0793" w:rsidRPr="00247355" w:rsidRDefault="00247355" w:rsidP="005E0793">
            <w:r w:rsidRPr="00247355">
              <w:t xml:space="preserve">Die Lernwörter können auch </w:t>
            </w:r>
            <w:r>
              <w:t xml:space="preserve">mit </w:t>
            </w:r>
            <w:r w:rsidRPr="007F1247">
              <w:t>dem VocaTrainer geübt</w:t>
            </w:r>
            <w:r>
              <w:t xml:space="preserve"> werden.</w:t>
            </w:r>
          </w:p>
          <w:p w14:paraId="5B2A9869" w14:textId="77777777" w:rsidR="005E0793" w:rsidRPr="00247355" w:rsidRDefault="005E0793" w:rsidP="005E0793"/>
          <w:p w14:paraId="4C4091EC" w14:textId="77777777" w:rsidR="00636F45" w:rsidRPr="00247355" w:rsidRDefault="00636F45" w:rsidP="005E0793"/>
          <w:p w14:paraId="6B4A6ECD" w14:textId="5BCC0204" w:rsidR="005E0793" w:rsidRPr="005A3419" w:rsidRDefault="005E0793" w:rsidP="005E0793"/>
        </w:tc>
      </w:tr>
      <w:tr w:rsidR="0097399B" w:rsidRPr="000672D0" w14:paraId="75488E16" w14:textId="77777777" w:rsidTr="000A149F">
        <w:tc>
          <w:tcPr>
            <w:tcW w:w="2972" w:type="dxa"/>
          </w:tcPr>
          <w:p w14:paraId="74942368" w14:textId="77777777" w:rsidR="008164CB" w:rsidRPr="005A3419" w:rsidRDefault="008164CB" w:rsidP="00EB2C82">
            <w:pPr>
              <w:rPr>
                <w:b/>
                <w:bCs/>
                <w:highlight w:val="lightGray"/>
              </w:rPr>
            </w:pPr>
          </w:p>
          <w:p w14:paraId="6B559693" w14:textId="102B9F8A" w:rsidR="0097399B" w:rsidRPr="00952136" w:rsidRDefault="00744A15" w:rsidP="00EB2C82">
            <w:pPr>
              <w:rPr>
                <w:b/>
                <w:bCs/>
                <w:lang w:val="en-GB"/>
              </w:rPr>
            </w:pPr>
            <w:r w:rsidRPr="00952136">
              <w:rPr>
                <w:b/>
                <w:bCs/>
                <w:highlight w:val="lightGray"/>
                <w:lang w:val="en-GB"/>
              </w:rPr>
              <w:t xml:space="preserve">Lernkontrolle </w:t>
            </w:r>
          </w:p>
          <w:p w14:paraId="78488DAA" w14:textId="01DCCDD6" w:rsidR="00C87EA9" w:rsidRPr="005A3419" w:rsidRDefault="00C87EA9" w:rsidP="00EB2C82">
            <w:pPr>
              <w:rPr>
                <w:i/>
                <w:iCs/>
                <w:lang w:val="en-GB"/>
              </w:rPr>
            </w:pPr>
            <w:r w:rsidRPr="005A3419">
              <w:rPr>
                <w:lang w:val="en-GB"/>
              </w:rPr>
              <w:t xml:space="preserve">- </w:t>
            </w:r>
            <w:r w:rsidR="00060F4A">
              <w:rPr>
                <w:lang w:val="en-GB"/>
              </w:rPr>
              <w:t>G2 – Speaking (My favourite food)</w:t>
            </w:r>
          </w:p>
          <w:p w14:paraId="386E475F" w14:textId="645E17BF" w:rsidR="00526A04" w:rsidRPr="00526A04" w:rsidRDefault="00526A04" w:rsidP="00526A04">
            <w:pPr>
              <w:rPr>
                <w:lang w:val="en-GB"/>
              </w:rPr>
            </w:pPr>
          </w:p>
        </w:tc>
        <w:tc>
          <w:tcPr>
            <w:tcW w:w="3402" w:type="dxa"/>
          </w:tcPr>
          <w:p w14:paraId="39C117A4" w14:textId="77777777" w:rsidR="0097399B" w:rsidRPr="00526A04" w:rsidRDefault="0097399B" w:rsidP="00EB2C82">
            <w:pPr>
              <w:rPr>
                <w:lang w:val="en-GB"/>
              </w:rPr>
            </w:pPr>
          </w:p>
          <w:p w14:paraId="7C8069E5" w14:textId="77777777" w:rsidR="008D2FC3" w:rsidRPr="00526A04" w:rsidRDefault="008D2FC3" w:rsidP="00EB2C82">
            <w:pPr>
              <w:rPr>
                <w:lang w:val="en-GB"/>
              </w:rPr>
            </w:pPr>
          </w:p>
          <w:p w14:paraId="427F1AA8" w14:textId="4F8DE8F9" w:rsidR="00C87EA9" w:rsidRPr="001C4A99" w:rsidRDefault="00C87EA9" w:rsidP="00EB2C82">
            <w:pPr>
              <w:rPr>
                <w:lang w:val="en-GB"/>
              </w:rPr>
            </w:pPr>
            <w:r w:rsidRPr="001C4A99">
              <w:rPr>
                <w:lang w:val="en-GB"/>
              </w:rPr>
              <w:t xml:space="preserve">&gt; </w:t>
            </w:r>
            <w:r w:rsidR="001C4A99" w:rsidRPr="001C4A99">
              <w:rPr>
                <w:lang w:val="en-GB"/>
              </w:rPr>
              <w:t xml:space="preserve">Evaluations, </w:t>
            </w:r>
            <w:r w:rsidR="00EE5BE7">
              <w:rPr>
                <w:lang w:val="en-GB"/>
              </w:rPr>
              <w:t xml:space="preserve">S. </w:t>
            </w:r>
            <w:r w:rsidR="001C4A99" w:rsidRPr="001C4A99">
              <w:rPr>
                <w:lang w:val="en-GB"/>
              </w:rPr>
              <w:t>27</w:t>
            </w:r>
          </w:p>
          <w:p w14:paraId="3F470349" w14:textId="2A65A18E" w:rsidR="00BB23B6" w:rsidRPr="001C4A99" w:rsidRDefault="001C4A99" w:rsidP="00EB2C82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Pr="001C4A99">
              <w:rPr>
                <w:lang w:val="en-GB"/>
              </w:rPr>
              <w:t>M</w:t>
            </w:r>
            <w:r>
              <w:rPr>
                <w:lang w:val="en-GB"/>
              </w:rPr>
              <w:t>ediathek</w:t>
            </w:r>
          </w:p>
          <w:p w14:paraId="79B4CFE4" w14:textId="1016F9D0" w:rsidR="00526A04" w:rsidRPr="001C4A99" w:rsidRDefault="00526A04" w:rsidP="00526A04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09C078CA" w14:textId="77777777" w:rsidR="0097399B" w:rsidRPr="001C4A99" w:rsidRDefault="0097399B" w:rsidP="00EB2C82">
            <w:pPr>
              <w:rPr>
                <w:lang w:val="en-GB"/>
              </w:rPr>
            </w:pPr>
          </w:p>
          <w:p w14:paraId="65FD5A32" w14:textId="77777777" w:rsidR="008D2FC3" w:rsidRPr="001C4A99" w:rsidRDefault="008D2FC3" w:rsidP="00B03FF3">
            <w:pPr>
              <w:rPr>
                <w:lang w:val="en-GB"/>
              </w:rPr>
            </w:pPr>
          </w:p>
          <w:p w14:paraId="21893744" w14:textId="77777777" w:rsidR="00526A04" w:rsidRPr="00F0331F" w:rsidRDefault="001C4A99" w:rsidP="00B03FF3">
            <w:pPr>
              <w:rPr>
                <w:i/>
                <w:iCs/>
              </w:rPr>
            </w:pPr>
            <w:r w:rsidRPr="001C4A99">
              <w:rPr>
                <w:lang w:val="en-GB"/>
              </w:rPr>
              <w:t xml:space="preserve">Fragen auf der Lernkontrolle anpassen: </w:t>
            </w:r>
            <w:r w:rsidRPr="000672D0">
              <w:rPr>
                <w:i/>
                <w:iCs/>
                <w:lang w:val="en-GB"/>
              </w:rPr>
              <w:t xml:space="preserve">What foods do or </w:t>
            </w:r>
            <w:proofErr w:type="gramStart"/>
            <w:r w:rsidRPr="000672D0">
              <w:rPr>
                <w:i/>
                <w:iCs/>
                <w:lang w:val="en-GB"/>
              </w:rPr>
              <w:t>don’t</w:t>
            </w:r>
            <w:proofErr w:type="gramEnd"/>
            <w:r w:rsidRPr="000672D0">
              <w:rPr>
                <w:i/>
                <w:iCs/>
                <w:lang w:val="en-GB"/>
              </w:rPr>
              <w:t xml:space="preserve"> you like to eat? What drinks do or </w:t>
            </w:r>
            <w:proofErr w:type="gramStart"/>
            <w:r w:rsidRPr="000672D0">
              <w:rPr>
                <w:i/>
                <w:iCs/>
                <w:lang w:val="en-GB"/>
              </w:rPr>
              <w:t>don’t</w:t>
            </w:r>
            <w:proofErr w:type="gramEnd"/>
            <w:r w:rsidRPr="000672D0">
              <w:rPr>
                <w:i/>
                <w:iCs/>
                <w:lang w:val="en-GB"/>
              </w:rPr>
              <w:t xml:space="preserve"> you like to drink?</w:t>
            </w:r>
            <w:r w:rsidR="000672D0" w:rsidRPr="000672D0">
              <w:rPr>
                <w:i/>
                <w:iCs/>
                <w:lang w:val="en-GB"/>
              </w:rPr>
              <w:t xml:space="preserve"> Do you like fast food? </w:t>
            </w:r>
            <w:r w:rsidR="000672D0" w:rsidRPr="00F0331F">
              <w:rPr>
                <w:i/>
                <w:iCs/>
              </w:rPr>
              <w:t>How much fast food is too much for you?</w:t>
            </w:r>
          </w:p>
          <w:p w14:paraId="3E7BA8D5" w14:textId="77777777" w:rsidR="000672D0" w:rsidRDefault="000672D0" w:rsidP="00B03FF3">
            <w:r w:rsidRPr="000672D0">
              <w:t>Die SuS sollen w</w:t>
            </w:r>
            <w:r>
              <w:t>o</w:t>
            </w:r>
            <w:r w:rsidRPr="000672D0">
              <w:t xml:space="preserve"> möglich mit den Ausdrücken aus den </w:t>
            </w:r>
            <w:r w:rsidRPr="00BC1CAC">
              <w:t>Toolboxes</w:t>
            </w:r>
            <w:r w:rsidRPr="000672D0">
              <w:t xml:space="preserve"> auf </w:t>
            </w:r>
            <w:r w:rsidR="00EE5BE7">
              <w:t xml:space="preserve">S. </w:t>
            </w:r>
            <w:r w:rsidRPr="000672D0">
              <w:t>54 antworten.</w:t>
            </w:r>
          </w:p>
          <w:p w14:paraId="28984980" w14:textId="7C5ADC54" w:rsidR="00870958" w:rsidRPr="000672D0" w:rsidRDefault="00870958" w:rsidP="00B03FF3">
            <w:r>
              <w:t>Hier wird das Lernziel 4 geprüft.</w:t>
            </w:r>
          </w:p>
        </w:tc>
      </w:tr>
    </w:tbl>
    <w:p w14:paraId="71031351" w14:textId="1E08F833" w:rsidR="00BD0915" w:rsidRPr="000672D0" w:rsidRDefault="00BD0915" w:rsidP="00BD0915">
      <w:pPr>
        <w:tabs>
          <w:tab w:val="left" w:pos="14040"/>
        </w:tabs>
      </w:pPr>
      <w:r w:rsidRPr="000672D0">
        <w:tab/>
      </w:r>
      <w:r w:rsidRPr="000672D0">
        <w:br w:type="page"/>
      </w:r>
    </w:p>
    <w:p w14:paraId="2653BE86" w14:textId="04589C8D" w:rsidR="00BD0915" w:rsidRPr="008F74F6" w:rsidRDefault="00BD0915" w:rsidP="00BD0915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1, Unit </w:t>
      </w:r>
      <w:r w:rsidR="009935DC">
        <w:rPr>
          <w:b/>
          <w:bCs/>
          <w:sz w:val="24"/>
          <w:szCs w:val="24"/>
          <w:lang w:val="en-GB"/>
        </w:rPr>
        <w:t>3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9935DC">
        <w:rPr>
          <w:b/>
          <w:bCs/>
          <w:sz w:val="24"/>
          <w:szCs w:val="24"/>
          <w:lang w:val="en-GB"/>
        </w:rPr>
        <w:t>Healthy living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BD0915" w:rsidRPr="007F1247" w14:paraId="486DFA5B" w14:textId="77777777" w:rsidTr="008B5207">
        <w:tc>
          <w:tcPr>
            <w:tcW w:w="1980" w:type="dxa"/>
            <w:shd w:val="clear" w:color="auto" w:fill="A6A6A6" w:themeFill="background1" w:themeFillShade="A6"/>
          </w:tcPr>
          <w:p w14:paraId="75C0DE0A" w14:textId="29A606B7" w:rsidR="00BD0915" w:rsidRDefault="00BD0915" w:rsidP="008B5207">
            <w:pPr>
              <w:rPr>
                <w:lang w:val="en-GB"/>
              </w:rPr>
            </w:pPr>
            <w:r>
              <w:rPr>
                <w:lang w:val="en-GB"/>
              </w:rPr>
              <w:t>Lernziele</w:t>
            </w:r>
          </w:p>
        </w:tc>
        <w:tc>
          <w:tcPr>
            <w:tcW w:w="12297" w:type="dxa"/>
            <w:shd w:val="clear" w:color="auto" w:fill="D9D9D9" w:themeFill="background1" w:themeFillShade="D9"/>
          </w:tcPr>
          <w:p w14:paraId="4A30AD1C" w14:textId="06283C13" w:rsidR="00BD0915" w:rsidRPr="00ED646E" w:rsidRDefault="00BD0915" w:rsidP="00ED646E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40768F">
              <w:rPr>
                <w:b/>
                <w:bCs/>
                <w:lang w:val="en-GB"/>
              </w:rPr>
              <w:t xml:space="preserve">Lernziel </w:t>
            </w:r>
            <w:r w:rsidR="00B44442">
              <w:rPr>
                <w:b/>
                <w:bCs/>
                <w:lang w:val="en-GB"/>
              </w:rPr>
              <w:t>5</w:t>
            </w:r>
            <w:r w:rsidRPr="0040768F">
              <w:rPr>
                <w:lang w:val="en-GB"/>
              </w:rPr>
              <w:tab/>
            </w:r>
            <w:r w:rsidR="003075BB" w:rsidRPr="00BD0915">
              <w:rPr>
                <w:lang w:val="en-GB"/>
              </w:rPr>
              <w:t xml:space="preserve">Language </w:t>
            </w:r>
            <w:r w:rsidR="00E26AAA">
              <w:rPr>
                <w:lang w:val="en-GB"/>
              </w:rPr>
              <w:t>awareness</w:t>
            </w:r>
            <w:r w:rsidR="003075BB" w:rsidRPr="00BD0915">
              <w:rPr>
                <w:lang w:val="en-GB"/>
              </w:rPr>
              <w:t xml:space="preserve">: </w:t>
            </w:r>
            <w:r w:rsidR="009935DC">
              <w:rPr>
                <w:lang w:val="en-GB"/>
              </w:rPr>
              <w:t xml:space="preserve">I can understand the difference between </w:t>
            </w:r>
            <w:r w:rsidR="009935DC" w:rsidRPr="009935DC">
              <w:rPr>
                <w:i/>
                <w:iCs/>
                <w:lang w:val="en-GB"/>
              </w:rPr>
              <w:t>some</w:t>
            </w:r>
            <w:r w:rsidR="009935DC">
              <w:rPr>
                <w:lang w:val="en-GB"/>
              </w:rPr>
              <w:t xml:space="preserve"> and </w:t>
            </w:r>
            <w:r w:rsidR="009935DC" w:rsidRPr="009935DC">
              <w:rPr>
                <w:i/>
                <w:iCs/>
                <w:lang w:val="en-GB"/>
              </w:rPr>
              <w:t>any</w:t>
            </w:r>
            <w:r w:rsidR="009935DC">
              <w:rPr>
                <w:lang w:val="en-GB"/>
              </w:rPr>
              <w:t xml:space="preserve"> and use them correctly.</w:t>
            </w:r>
          </w:p>
        </w:tc>
      </w:tr>
    </w:tbl>
    <w:p w14:paraId="3E2A54E4" w14:textId="0C904F82" w:rsidR="00BD0915" w:rsidRPr="00EB2C82" w:rsidRDefault="00BD0915" w:rsidP="00BD0915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167957" w:rsidRPr="0097399B" w14:paraId="7C897F35" w14:textId="77777777" w:rsidTr="007E3D7A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74DBE46" w14:textId="60B2456C" w:rsidR="00167957" w:rsidRDefault="00167957" w:rsidP="007E3D7A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>
              <w:rPr>
                <w:b/>
                <w:bCs/>
              </w:rPr>
              <w:t>2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4B3687">
              <w:rPr>
                <w:b/>
                <w:bCs/>
              </w:rPr>
              <w:t>3</w:t>
            </w:r>
            <w:r w:rsidR="00DA0E09">
              <w:rPr>
                <w:b/>
                <w:bCs/>
              </w:rPr>
              <w:t>–</w:t>
            </w:r>
            <w:r w:rsidR="004B3687">
              <w:rPr>
                <w:b/>
                <w:bCs/>
              </w:rPr>
              <w:t xml:space="preserve">4 </w:t>
            </w:r>
            <w:r w:rsidRPr="00167957">
              <w:rPr>
                <w:b/>
                <w:bCs/>
              </w:rPr>
              <w:t>Lektionen</w:t>
            </w:r>
          </w:p>
        </w:tc>
      </w:tr>
      <w:tr w:rsidR="003C78C8" w:rsidRPr="0097399B" w14:paraId="58A36FDC" w14:textId="77777777" w:rsidTr="000A149F">
        <w:tc>
          <w:tcPr>
            <w:tcW w:w="2972" w:type="dxa"/>
          </w:tcPr>
          <w:p w14:paraId="790794E1" w14:textId="77777777" w:rsidR="00BD0915" w:rsidRPr="00D939A1" w:rsidRDefault="00BD0915" w:rsidP="008B5207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32E764B7" w14:textId="26CED4D5" w:rsidR="00BD0915" w:rsidRPr="000156C1" w:rsidRDefault="00BD0915" w:rsidP="008B5207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720F8663" w14:textId="77777777" w:rsidR="00BD0915" w:rsidRPr="000156C1" w:rsidRDefault="00BD0915" w:rsidP="008B5207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3C78C8" w:rsidRPr="007F1247" w14:paraId="180B3BC6" w14:textId="77777777" w:rsidTr="000A149F">
        <w:tc>
          <w:tcPr>
            <w:tcW w:w="2972" w:type="dxa"/>
          </w:tcPr>
          <w:p w14:paraId="11073A58" w14:textId="77777777" w:rsidR="00BD0915" w:rsidRDefault="00BD0915" w:rsidP="008B5207">
            <w:pPr>
              <w:rPr>
                <w:b/>
                <w:bCs/>
                <w:highlight w:val="lightGray"/>
                <w:lang w:val="en-GB"/>
              </w:rPr>
            </w:pPr>
          </w:p>
          <w:p w14:paraId="5D55F944" w14:textId="77777777" w:rsidR="00BD0915" w:rsidRPr="009104A3" w:rsidRDefault="00BD0915" w:rsidP="008B5207">
            <w:pPr>
              <w:rPr>
                <w:b/>
                <w:bCs/>
                <w:highlight w:val="lightGray"/>
              </w:rPr>
            </w:pPr>
            <w:r w:rsidRPr="009104A3">
              <w:rPr>
                <w:b/>
                <w:bCs/>
                <w:highlight w:val="lightGray"/>
              </w:rPr>
              <w:t>Einstieg</w:t>
            </w:r>
          </w:p>
          <w:p w14:paraId="4648817D" w14:textId="20D982F4" w:rsidR="00BD0915" w:rsidRPr="0097399B" w:rsidRDefault="00F411FB" w:rsidP="008B5207">
            <w:r>
              <w:t xml:space="preserve">- </w:t>
            </w:r>
            <w:r w:rsidR="00C86F56">
              <w:t>Sport and food</w:t>
            </w:r>
          </w:p>
        </w:tc>
        <w:tc>
          <w:tcPr>
            <w:tcW w:w="3402" w:type="dxa"/>
          </w:tcPr>
          <w:p w14:paraId="669C85CE" w14:textId="77777777" w:rsidR="00BD0915" w:rsidRDefault="00BD0915" w:rsidP="008B5207"/>
          <w:p w14:paraId="788D0E1C" w14:textId="77777777" w:rsidR="00F411FB" w:rsidRDefault="00F411FB" w:rsidP="008B5207"/>
          <w:p w14:paraId="1DC6112C" w14:textId="5157E649" w:rsidR="00BD0915" w:rsidRPr="0097399B" w:rsidRDefault="00BD0915" w:rsidP="008B5207"/>
        </w:tc>
        <w:tc>
          <w:tcPr>
            <w:tcW w:w="7903" w:type="dxa"/>
          </w:tcPr>
          <w:p w14:paraId="1446E1F3" w14:textId="77777777" w:rsidR="00BD0915" w:rsidRPr="00B44442" w:rsidRDefault="00BD0915" w:rsidP="008B5207">
            <w:pPr>
              <w:rPr>
                <w:lang w:val="en-GB"/>
              </w:rPr>
            </w:pPr>
          </w:p>
          <w:p w14:paraId="663DE255" w14:textId="77777777" w:rsidR="00DA3902" w:rsidRPr="00B44442" w:rsidRDefault="00DA3902" w:rsidP="00DA3902">
            <w:pPr>
              <w:rPr>
                <w:lang w:val="en-GB"/>
              </w:rPr>
            </w:pPr>
          </w:p>
          <w:p w14:paraId="528D7696" w14:textId="4862BC11" w:rsidR="00DA3902" w:rsidRPr="00B44442" w:rsidRDefault="00692DA1" w:rsidP="00247C95">
            <w:pPr>
              <w:rPr>
                <w:b/>
                <w:bCs/>
                <w:lang w:val="en-GB"/>
              </w:rPr>
            </w:pPr>
            <w:r w:rsidRPr="00B44442">
              <w:rPr>
                <w:lang w:val="en-GB"/>
              </w:rPr>
              <w:t xml:space="preserve">Idee: </w:t>
            </w:r>
            <w:r w:rsidR="00B44442" w:rsidRPr="00B44442">
              <w:rPr>
                <w:lang w:val="en-GB"/>
              </w:rPr>
              <w:t xml:space="preserve">Kurzes Klassengespräch: </w:t>
            </w:r>
            <w:r w:rsidR="00B44442" w:rsidRPr="00B44442">
              <w:rPr>
                <w:i/>
                <w:iCs/>
                <w:lang w:val="en-GB"/>
              </w:rPr>
              <w:t>What do you eat</w:t>
            </w:r>
            <w:r w:rsidR="00C86F56">
              <w:rPr>
                <w:i/>
                <w:iCs/>
                <w:lang w:val="en-GB"/>
              </w:rPr>
              <w:t>/drink</w:t>
            </w:r>
            <w:r w:rsidR="00B44442" w:rsidRPr="00B44442">
              <w:rPr>
                <w:i/>
                <w:iCs/>
                <w:lang w:val="en-GB"/>
              </w:rPr>
              <w:t xml:space="preserve"> before you do sport?</w:t>
            </w:r>
            <w:r w:rsidR="00AD7F74" w:rsidRPr="00B44442">
              <w:rPr>
                <w:i/>
                <w:iCs/>
                <w:lang w:val="en-GB"/>
              </w:rPr>
              <w:t xml:space="preserve"> </w:t>
            </w:r>
            <w:r w:rsidR="00B44442" w:rsidRPr="00B44442">
              <w:rPr>
                <w:i/>
                <w:iCs/>
                <w:lang w:val="en-GB"/>
              </w:rPr>
              <w:t>What</w:t>
            </w:r>
            <w:r w:rsidR="00B44442">
              <w:rPr>
                <w:i/>
                <w:iCs/>
                <w:lang w:val="en-GB"/>
              </w:rPr>
              <w:t xml:space="preserve"> do you eat</w:t>
            </w:r>
            <w:r w:rsidR="00C86F56">
              <w:rPr>
                <w:i/>
                <w:iCs/>
                <w:lang w:val="en-GB"/>
              </w:rPr>
              <w:t>/drink</w:t>
            </w:r>
            <w:r w:rsidR="00B44442">
              <w:rPr>
                <w:i/>
                <w:iCs/>
                <w:lang w:val="en-GB"/>
              </w:rPr>
              <w:t xml:space="preserve"> afterwards?</w:t>
            </w:r>
            <w:r w:rsidR="00C86F56">
              <w:rPr>
                <w:i/>
                <w:iCs/>
                <w:lang w:val="en-GB"/>
              </w:rPr>
              <w:t xml:space="preserve"> </w:t>
            </w:r>
            <w:r w:rsidR="00FA6475">
              <w:rPr>
                <w:i/>
                <w:iCs/>
                <w:lang w:val="en-GB"/>
              </w:rPr>
              <w:t>What</w:t>
            </w:r>
            <w:r w:rsidR="00C470F6">
              <w:rPr>
                <w:i/>
                <w:iCs/>
                <w:lang w:val="en-GB"/>
              </w:rPr>
              <w:t xml:space="preserve"> </w:t>
            </w:r>
            <w:r w:rsidR="008705EA">
              <w:rPr>
                <w:i/>
                <w:iCs/>
                <w:lang w:val="en-GB"/>
              </w:rPr>
              <w:t>/</w:t>
            </w:r>
            <w:r w:rsidR="00C470F6">
              <w:rPr>
                <w:i/>
                <w:iCs/>
                <w:lang w:val="en-GB"/>
              </w:rPr>
              <w:t xml:space="preserve"> </w:t>
            </w:r>
            <w:r w:rsidR="008705EA">
              <w:rPr>
                <w:i/>
                <w:iCs/>
                <w:lang w:val="en-GB"/>
              </w:rPr>
              <w:t>How much</w:t>
            </w:r>
            <w:r w:rsidR="00FA6475">
              <w:rPr>
                <w:i/>
                <w:iCs/>
                <w:lang w:val="en-GB"/>
              </w:rPr>
              <w:t xml:space="preserve"> should you eat when you do lots of sport?</w:t>
            </w:r>
            <w:r w:rsidR="00DF6A9B">
              <w:rPr>
                <w:i/>
                <w:iCs/>
                <w:lang w:val="en-GB"/>
              </w:rPr>
              <w:t xml:space="preserve"> </w:t>
            </w:r>
          </w:p>
        </w:tc>
      </w:tr>
      <w:tr w:rsidR="003C78C8" w:rsidRPr="0097399B" w14:paraId="2713765E" w14:textId="77777777" w:rsidTr="000A149F">
        <w:tc>
          <w:tcPr>
            <w:tcW w:w="2972" w:type="dxa"/>
          </w:tcPr>
          <w:p w14:paraId="0200E843" w14:textId="77777777" w:rsidR="00BD0915" w:rsidRPr="00B44442" w:rsidRDefault="00BD0915" w:rsidP="008B5207">
            <w:pPr>
              <w:rPr>
                <w:b/>
                <w:bCs/>
                <w:lang w:val="en-GB"/>
              </w:rPr>
            </w:pPr>
          </w:p>
          <w:p w14:paraId="77DAF0D5" w14:textId="07063027" w:rsidR="00BD0915" w:rsidRPr="00D939A1" w:rsidRDefault="00BD0915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</w:t>
            </w:r>
            <w:r w:rsidR="00946EF4">
              <w:rPr>
                <w:b/>
                <w:bCs/>
                <w:highlight w:val="lightGray"/>
              </w:rPr>
              <w:t xml:space="preserve"> an</w:t>
            </w:r>
            <w:r w:rsidRPr="00744A15">
              <w:rPr>
                <w:b/>
                <w:bCs/>
                <w:highlight w:val="lightGray"/>
              </w:rPr>
              <w:t xml:space="preserve"> Lernziel</w:t>
            </w:r>
            <w:r w:rsidRPr="001F6F48">
              <w:rPr>
                <w:b/>
                <w:bCs/>
                <w:highlight w:val="lightGray"/>
                <w:shd w:val="clear" w:color="auto" w:fill="D9D9D9" w:themeFill="background1" w:themeFillShade="D9"/>
              </w:rPr>
              <w:t xml:space="preserve"> </w:t>
            </w:r>
            <w:r w:rsidR="00123643">
              <w:rPr>
                <w:b/>
                <w:bCs/>
                <w:shd w:val="clear" w:color="auto" w:fill="D9D9D9" w:themeFill="background1" w:themeFillShade="D9"/>
              </w:rPr>
              <w:t>5</w:t>
            </w:r>
          </w:p>
          <w:p w14:paraId="2AB99298" w14:textId="25200705" w:rsidR="008D26C1" w:rsidRDefault="00BD0915" w:rsidP="008B5207">
            <w:r>
              <w:t>- Aufgabe</w:t>
            </w:r>
            <w:r w:rsidR="00923659">
              <w:t xml:space="preserve">n </w:t>
            </w:r>
            <w:r w:rsidR="00E84979">
              <w:t>7</w:t>
            </w:r>
            <w:r w:rsidR="00946EF4">
              <w:t>A</w:t>
            </w:r>
            <w:r w:rsidR="00B6356B">
              <w:t xml:space="preserve">, </w:t>
            </w:r>
            <w:r w:rsidR="00DF6A9B">
              <w:t>7C</w:t>
            </w:r>
          </w:p>
          <w:p w14:paraId="03592125" w14:textId="77777777" w:rsidR="00C9141D" w:rsidRDefault="00C9141D" w:rsidP="008B5207"/>
          <w:p w14:paraId="49404013" w14:textId="3D12D84D" w:rsidR="00BD0915" w:rsidRDefault="00BD0915" w:rsidP="008B5207">
            <w:r>
              <w:t xml:space="preserve">- </w:t>
            </w:r>
            <w:r w:rsidR="00923659">
              <w:t>Aufgabe 7B</w:t>
            </w:r>
          </w:p>
          <w:p w14:paraId="40E6FC55" w14:textId="280B2B2E" w:rsidR="00BD0915" w:rsidRDefault="00BD0915" w:rsidP="008B5207"/>
          <w:p w14:paraId="786B2423" w14:textId="77777777" w:rsidR="00BD0915" w:rsidRDefault="00BD0915" w:rsidP="008B5207"/>
          <w:p w14:paraId="3395AD51" w14:textId="77777777" w:rsidR="00280946" w:rsidRDefault="00280946" w:rsidP="008B5207"/>
          <w:p w14:paraId="69FA14D1" w14:textId="3E35EFC2" w:rsidR="00BD0915" w:rsidRDefault="00A12F55" w:rsidP="008B5207">
            <w:r>
              <w:t>- Aufgaben 7D, 7E, 7F</w:t>
            </w:r>
          </w:p>
          <w:p w14:paraId="2A69F7A8" w14:textId="77777777" w:rsidR="00A12F55" w:rsidRDefault="00A12F55" w:rsidP="008B5207"/>
          <w:p w14:paraId="63A8B982" w14:textId="77777777" w:rsidR="00DC3AE7" w:rsidRDefault="00DC3AE7" w:rsidP="008B5207"/>
          <w:p w14:paraId="1A383751" w14:textId="77777777" w:rsidR="00DC3AE7" w:rsidRDefault="00DC3AE7" w:rsidP="008B5207"/>
          <w:p w14:paraId="4221E351" w14:textId="5E73962C" w:rsidR="00DC3AE7" w:rsidRDefault="009E2059" w:rsidP="008B5207">
            <w:r>
              <w:t>- Aufgaben 7G, 7H</w:t>
            </w:r>
          </w:p>
          <w:p w14:paraId="747E424E" w14:textId="77777777" w:rsidR="00DC3AE7" w:rsidRDefault="00DC3AE7" w:rsidP="008B5207"/>
          <w:p w14:paraId="0A2EF536" w14:textId="64AC1BC0" w:rsidR="00DC3AE7" w:rsidRDefault="00DC3AE7" w:rsidP="008B5207"/>
          <w:p w14:paraId="54C2D23B" w14:textId="77777777" w:rsidR="00910DBE" w:rsidRDefault="00910DBE" w:rsidP="008B5207"/>
          <w:p w14:paraId="076EA5D2" w14:textId="77777777" w:rsidR="00910DBE" w:rsidRDefault="00910DBE" w:rsidP="008B5207"/>
          <w:p w14:paraId="3D596341" w14:textId="2C5D7B82" w:rsidR="00910DBE" w:rsidRDefault="00910DBE" w:rsidP="008B5207">
            <w:r>
              <w:t>- Aufgaben 1B, 1C, 1D</w:t>
            </w:r>
          </w:p>
          <w:p w14:paraId="3C88EB6D" w14:textId="77777777" w:rsidR="00910DBE" w:rsidRDefault="00910DBE" w:rsidP="008B5207"/>
          <w:p w14:paraId="44B30861" w14:textId="77777777" w:rsidR="00D72B69" w:rsidRDefault="00D72B69" w:rsidP="008B5207"/>
          <w:p w14:paraId="3BCDEF11" w14:textId="7B92AAE5" w:rsidR="00910DBE" w:rsidRDefault="00D72B69" w:rsidP="008B5207">
            <w:r>
              <w:t>- Aufgaben 2A, 2B</w:t>
            </w:r>
          </w:p>
          <w:p w14:paraId="62B91E26" w14:textId="77777777" w:rsidR="00967314" w:rsidRDefault="00967314" w:rsidP="008B5207"/>
          <w:p w14:paraId="5B8543F8" w14:textId="5C492BC0" w:rsidR="00967314" w:rsidRDefault="007C0D4E" w:rsidP="008B5207">
            <w:r>
              <w:t xml:space="preserve">- </w:t>
            </w:r>
            <w:r w:rsidR="00F21546">
              <w:t>Zusätzliches Übungsmaterial</w:t>
            </w:r>
          </w:p>
          <w:p w14:paraId="21E601A5" w14:textId="783D45A4" w:rsidR="00967314" w:rsidRDefault="00967314" w:rsidP="008B5207"/>
          <w:p w14:paraId="12E2FF57" w14:textId="392A820E" w:rsidR="00A04757" w:rsidRPr="00A04757" w:rsidRDefault="00A04757" w:rsidP="008B5207"/>
        </w:tc>
        <w:tc>
          <w:tcPr>
            <w:tcW w:w="3402" w:type="dxa"/>
          </w:tcPr>
          <w:p w14:paraId="296A7A3C" w14:textId="77777777" w:rsidR="00BD0915" w:rsidRPr="00A12F55" w:rsidRDefault="00BD0915" w:rsidP="008B5207">
            <w:pPr>
              <w:rPr>
                <w:lang w:val="en-GB"/>
              </w:rPr>
            </w:pPr>
          </w:p>
          <w:p w14:paraId="74E00A2A" w14:textId="77777777" w:rsidR="00BD0915" w:rsidRPr="00A12F55" w:rsidRDefault="00BD0915" w:rsidP="008B5207">
            <w:pPr>
              <w:rPr>
                <w:lang w:val="en-GB"/>
              </w:rPr>
            </w:pPr>
          </w:p>
          <w:p w14:paraId="51F2DA34" w14:textId="44735B1F" w:rsidR="00BD0915" w:rsidRPr="001340CD" w:rsidRDefault="00BD0915" w:rsidP="008B5207">
            <w:pPr>
              <w:rPr>
                <w:lang w:val="en-GB"/>
              </w:rPr>
            </w:pPr>
            <w:r w:rsidRPr="001340CD">
              <w:rPr>
                <w:lang w:val="en-GB"/>
              </w:rPr>
              <w:t xml:space="preserve">&gt; Coursebook, </w:t>
            </w:r>
            <w:r w:rsidR="00EE5BE7">
              <w:rPr>
                <w:lang w:val="en-GB"/>
              </w:rPr>
              <w:t xml:space="preserve">S. </w:t>
            </w:r>
            <w:r w:rsidR="00946EF4">
              <w:rPr>
                <w:lang w:val="en-GB"/>
              </w:rPr>
              <w:t>5</w:t>
            </w:r>
            <w:r w:rsidR="00DF6A9B">
              <w:rPr>
                <w:lang w:val="en-GB"/>
              </w:rPr>
              <w:t>8</w:t>
            </w:r>
          </w:p>
          <w:p w14:paraId="35FD19C8" w14:textId="77777777" w:rsidR="00C9141D" w:rsidRDefault="00C9141D" w:rsidP="0016069B">
            <w:pPr>
              <w:rPr>
                <w:lang w:val="en-GB"/>
              </w:rPr>
            </w:pPr>
          </w:p>
          <w:p w14:paraId="63DCE64B" w14:textId="575209C1" w:rsidR="00FC0A88" w:rsidRDefault="00FC0A88" w:rsidP="0016069B">
            <w:pPr>
              <w:rPr>
                <w:lang w:val="en-GB"/>
              </w:rPr>
            </w:pPr>
            <w:r>
              <w:rPr>
                <w:lang w:val="en-GB"/>
              </w:rPr>
              <w:t xml:space="preserve">&gt; Coursebook, </w:t>
            </w:r>
            <w:r w:rsidR="00EE5BE7">
              <w:rPr>
                <w:lang w:val="en-GB"/>
              </w:rPr>
              <w:t xml:space="preserve">S. </w:t>
            </w:r>
            <w:r>
              <w:rPr>
                <w:lang w:val="en-GB"/>
              </w:rPr>
              <w:t>58</w:t>
            </w:r>
          </w:p>
          <w:p w14:paraId="1E18D05A" w14:textId="04C97762" w:rsidR="00BD0915" w:rsidRPr="001340CD" w:rsidRDefault="00BD0915" w:rsidP="0016069B">
            <w:pPr>
              <w:rPr>
                <w:lang w:val="en-GB"/>
              </w:rPr>
            </w:pPr>
            <w:r w:rsidRPr="001340CD">
              <w:rPr>
                <w:lang w:val="en-GB"/>
              </w:rPr>
              <w:t xml:space="preserve">&gt; </w:t>
            </w:r>
            <w:r w:rsidR="0016069B">
              <w:rPr>
                <w:lang w:val="en-GB"/>
              </w:rPr>
              <w:t>Support and Boost</w:t>
            </w:r>
            <w:r w:rsidR="006172C4">
              <w:rPr>
                <w:lang w:val="en-GB"/>
              </w:rPr>
              <w:t xml:space="preserve">, </w:t>
            </w:r>
            <w:r w:rsidR="00EE5BE7">
              <w:rPr>
                <w:lang w:val="en-GB"/>
              </w:rPr>
              <w:t xml:space="preserve">S. </w:t>
            </w:r>
            <w:r w:rsidR="006172C4">
              <w:rPr>
                <w:lang w:val="en-GB"/>
              </w:rPr>
              <w:t>55</w:t>
            </w:r>
            <w:r w:rsidR="0016069B">
              <w:rPr>
                <w:lang w:val="en-GB"/>
              </w:rPr>
              <w:t xml:space="preserve">: Worksheet </w:t>
            </w:r>
            <w:r w:rsidR="00FC0A88">
              <w:rPr>
                <w:lang w:val="en-GB"/>
              </w:rPr>
              <w:t>4</w:t>
            </w:r>
            <w:r w:rsidR="0016069B">
              <w:rPr>
                <w:lang w:val="en-GB"/>
              </w:rPr>
              <w:t xml:space="preserve"> (Support)</w:t>
            </w:r>
          </w:p>
          <w:p w14:paraId="38FDCAD0" w14:textId="77777777" w:rsidR="00BD0915" w:rsidRPr="001340CD" w:rsidRDefault="00BD0915" w:rsidP="008B5207">
            <w:pPr>
              <w:rPr>
                <w:lang w:val="en-GB"/>
              </w:rPr>
            </w:pPr>
          </w:p>
          <w:p w14:paraId="4E65026E" w14:textId="4E287224" w:rsidR="00863F03" w:rsidRDefault="00280946" w:rsidP="005D02E8">
            <w:pPr>
              <w:rPr>
                <w:lang w:val="en-GB"/>
              </w:rPr>
            </w:pPr>
            <w:r>
              <w:rPr>
                <w:lang w:val="en-GB"/>
              </w:rPr>
              <w:t xml:space="preserve">&gt; Coursebook, </w:t>
            </w:r>
            <w:r w:rsidR="00EE5BE7">
              <w:rPr>
                <w:lang w:val="en-GB"/>
              </w:rPr>
              <w:t xml:space="preserve">S. </w:t>
            </w:r>
            <w:r>
              <w:rPr>
                <w:lang w:val="en-GB"/>
              </w:rPr>
              <w:t>58–59</w:t>
            </w:r>
            <w:r w:rsidR="00DC3AE7">
              <w:rPr>
                <w:lang w:val="en-GB"/>
              </w:rPr>
              <w:t xml:space="preserve"> </w:t>
            </w:r>
          </w:p>
          <w:p w14:paraId="4159752F" w14:textId="6BD96918" w:rsidR="00DC3AE7" w:rsidRPr="001340CD" w:rsidRDefault="00DC3AE7" w:rsidP="00DC3AE7">
            <w:pPr>
              <w:rPr>
                <w:lang w:val="en-GB"/>
              </w:rPr>
            </w:pPr>
            <w:r w:rsidRPr="001340CD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>Support and Boost</w:t>
            </w:r>
            <w:r w:rsidR="006172C4">
              <w:rPr>
                <w:lang w:val="en-GB"/>
              </w:rPr>
              <w:t xml:space="preserve">, </w:t>
            </w:r>
            <w:r w:rsidR="00EE5BE7">
              <w:rPr>
                <w:lang w:val="en-GB"/>
              </w:rPr>
              <w:t xml:space="preserve">S. </w:t>
            </w:r>
            <w:r w:rsidR="006172C4">
              <w:rPr>
                <w:lang w:val="en-GB"/>
              </w:rPr>
              <w:t>55</w:t>
            </w:r>
            <w:r>
              <w:rPr>
                <w:lang w:val="en-GB"/>
              </w:rPr>
              <w:t>: Worksheet 4 (Support)</w:t>
            </w:r>
          </w:p>
          <w:p w14:paraId="715F923F" w14:textId="77777777" w:rsidR="00FF2D40" w:rsidRDefault="00FF2D40" w:rsidP="005D02E8">
            <w:pPr>
              <w:rPr>
                <w:lang w:val="en-GB"/>
              </w:rPr>
            </w:pPr>
          </w:p>
          <w:p w14:paraId="6A89B8B9" w14:textId="6DD1E616" w:rsidR="005D02E8" w:rsidRPr="001340CD" w:rsidRDefault="003E1A42" w:rsidP="005D02E8">
            <w:pPr>
              <w:rPr>
                <w:lang w:val="en-GB"/>
              </w:rPr>
            </w:pPr>
            <w:r w:rsidRPr="001340CD">
              <w:rPr>
                <w:lang w:val="en-GB"/>
              </w:rPr>
              <w:t xml:space="preserve">&gt; </w:t>
            </w:r>
            <w:r w:rsidR="006944EF">
              <w:rPr>
                <w:lang w:val="en-GB"/>
              </w:rPr>
              <w:t xml:space="preserve">Coursebook, </w:t>
            </w:r>
            <w:r w:rsidR="00EE5BE7">
              <w:rPr>
                <w:lang w:val="en-GB"/>
              </w:rPr>
              <w:t xml:space="preserve">S. </w:t>
            </w:r>
            <w:r w:rsidR="009E2059">
              <w:rPr>
                <w:lang w:val="en-GB"/>
              </w:rPr>
              <w:t>5</w:t>
            </w:r>
            <w:r w:rsidR="006944EF">
              <w:rPr>
                <w:lang w:val="en-GB"/>
              </w:rPr>
              <w:t>9</w:t>
            </w:r>
          </w:p>
          <w:p w14:paraId="5C952DED" w14:textId="25176B05" w:rsidR="00BD0915" w:rsidRDefault="00BB23AB" w:rsidP="008B5207">
            <w:pPr>
              <w:rPr>
                <w:lang w:val="en-GB"/>
              </w:rPr>
            </w:pPr>
            <w:r>
              <w:rPr>
                <w:lang w:val="en-GB"/>
              </w:rPr>
              <w:t xml:space="preserve">&gt; Language Companion, </w:t>
            </w:r>
            <w:r w:rsidR="00EE5BE7">
              <w:rPr>
                <w:lang w:val="en-GB"/>
              </w:rPr>
              <w:t xml:space="preserve">S. </w:t>
            </w:r>
            <w:r w:rsidR="009E2059">
              <w:rPr>
                <w:lang w:val="en-GB"/>
              </w:rPr>
              <w:t>24</w:t>
            </w:r>
          </w:p>
          <w:p w14:paraId="3093ACB1" w14:textId="566DCF54" w:rsidR="00C9141D" w:rsidRDefault="00C9141D" w:rsidP="008B5207">
            <w:pPr>
              <w:rPr>
                <w:lang w:val="en-GB"/>
              </w:rPr>
            </w:pPr>
          </w:p>
          <w:p w14:paraId="1D60D96D" w14:textId="77777777" w:rsidR="00910DBE" w:rsidRDefault="00910DBE" w:rsidP="008B5207">
            <w:pPr>
              <w:rPr>
                <w:lang w:val="en-GB"/>
              </w:rPr>
            </w:pPr>
          </w:p>
          <w:p w14:paraId="27A4AFC2" w14:textId="77777777" w:rsidR="00910DBE" w:rsidRDefault="00910DBE" w:rsidP="008B5207">
            <w:pPr>
              <w:rPr>
                <w:lang w:val="en-GB"/>
              </w:rPr>
            </w:pPr>
          </w:p>
          <w:p w14:paraId="55391B5D" w14:textId="2FF8502E" w:rsidR="00910DBE" w:rsidRDefault="00D72B69" w:rsidP="008B5207">
            <w:pPr>
              <w:rPr>
                <w:lang w:val="en-GB"/>
              </w:rPr>
            </w:pPr>
            <w:r>
              <w:rPr>
                <w:lang w:val="en-GB"/>
              </w:rPr>
              <w:t xml:space="preserve">&gt; </w:t>
            </w:r>
            <w:r w:rsidR="00910DBE">
              <w:rPr>
                <w:lang w:val="en-GB"/>
              </w:rPr>
              <w:t xml:space="preserve">Top-up, </w:t>
            </w:r>
            <w:r w:rsidR="00EE5BE7">
              <w:rPr>
                <w:lang w:val="en-GB"/>
              </w:rPr>
              <w:t xml:space="preserve">S. </w:t>
            </w:r>
            <w:r w:rsidR="00910DBE">
              <w:rPr>
                <w:lang w:val="en-GB"/>
              </w:rPr>
              <w:t>26–27</w:t>
            </w:r>
          </w:p>
          <w:p w14:paraId="3DE6C300" w14:textId="5853F6D1" w:rsidR="00B83B3B" w:rsidRDefault="00B83B3B" w:rsidP="008B5207">
            <w:pPr>
              <w:rPr>
                <w:lang w:val="en-GB"/>
              </w:rPr>
            </w:pPr>
          </w:p>
          <w:p w14:paraId="27834C64" w14:textId="77777777" w:rsidR="00910DBE" w:rsidRDefault="00910DBE" w:rsidP="008B5207">
            <w:pPr>
              <w:rPr>
                <w:lang w:val="en-GB"/>
              </w:rPr>
            </w:pPr>
          </w:p>
          <w:p w14:paraId="235EC8C0" w14:textId="0D661EF1" w:rsidR="00D72B69" w:rsidRDefault="00D72B69" w:rsidP="00D72B69">
            <w:pPr>
              <w:rPr>
                <w:lang w:val="en-GB"/>
              </w:rPr>
            </w:pPr>
            <w:r>
              <w:rPr>
                <w:lang w:val="en-GB"/>
              </w:rPr>
              <w:t xml:space="preserve">&gt; Top-up, </w:t>
            </w:r>
            <w:r w:rsidR="00EE5BE7">
              <w:rPr>
                <w:lang w:val="en-GB"/>
              </w:rPr>
              <w:t xml:space="preserve">S. </w:t>
            </w:r>
            <w:r>
              <w:rPr>
                <w:lang w:val="en-GB"/>
              </w:rPr>
              <w:t>27</w:t>
            </w:r>
          </w:p>
          <w:p w14:paraId="4352F7DE" w14:textId="77777777" w:rsidR="00967314" w:rsidRDefault="00967314" w:rsidP="008B5207">
            <w:pPr>
              <w:rPr>
                <w:lang w:val="en-GB"/>
              </w:rPr>
            </w:pPr>
          </w:p>
          <w:p w14:paraId="55981AB3" w14:textId="346B477D" w:rsidR="00353CC1" w:rsidRPr="001340CD" w:rsidRDefault="00090603" w:rsidP="00ED646E">
            <w:pPr>
              <w:rPr>
                <w:lang w:val="en-GB"/>
              </w:rPr>
            </w:pPr>
            <w:r w:rsidRPr="001340CD">
              <w:rPr>
                <w:lang w:val="en-GB"/>
              </w:rPr>
              <w:t>&gt; Arbeitsblattgenerator</w:t>
            </w:r>
          </w:p>
        </w:tc>
        <w:tc>
          <w:tcPr>
            <w:tcW w:w="7903" w:type="dxa"/>
          </w:tcPr>
          <w:p w14:paraId="00C3551A" w14:textId="7A22F17C" w:rsidR="00BD0915" w:rsidRPr="00021545" w:rsidRDefault="00BD0915" w:rsidP="008B5207"/>
          <w:p w14:paraId="1E9BBECB" w14:textId="77777777" w:rsidR="00BD0915" w:rsidRPr="00021545" w:rsidRDefault="00BD0915" w:rsidP="008B5207"/>
          <w:p w14:paraId="7D079AB3" w14:textId="06E358AE" w:rsidR="00090603" w:rsidRPr="00F0331F" w:rsidRDefault="00F0331F" w:rsidP="00090603">
            <w:r w:rsidRPr="00F0331F">
              <w:t xml:space="preserve">Die </w:t>
            </w:r>
            <w:r>
              <w:t xml:space="preserve">SuS schreiben nur Stichworte auf, z.B. </w:t>
            </w:r>
            <w:r w:rsidRPr="00F0331F">
              <w:rPr>
                <w:i/>
                <w:iCs/>
              </w:rPr>
              <w:t>bananas, pasta</w:t>
            </w:r>
            <w:r>
              <w:t>.</w:t>
            </w:r>
          </w:p>
          <w:p w14:paraId="0C4D5F6E" w14:textId="77777777" w:rsidR="00090603" w:rsidRPr="00F0331F" w:rsidRDefault="00090603" w:rsidP="00090603"/>
          <w:p w14:paraId="79A8317C" w14:textId="5F77893D" w:rsidR="004A163D" w:rsidRDefault="00FC0A88" w:rsidP="000C3D2D">
            <w:r>
              <w:t xml:space="preserve">Die SuS arbeiten mit </w:t>
            </w:r>
            <w:r w:rsidRPr="007F1247">
              <w:t>dem Worksheet 4 (Support).</w:t>
            </w:r>
          </w:p>
          <w:p w14:paraId="4B8605AB" w14:textId="77777777" w:rsidR="00C9141D" w:rsidRDefault="00C9141D" w:rsidP="000C3D2D"/>
          <w:p w14:paraId="1A77AC6B" w14:textId="033C363F" w:rsidR="000C3D2D" w:rsidRDefault="000C3D2D" w:rsidP="000C3D2D"/>
          <w:p w14:paraId="26E4E021" w14:textId="77777777" w:rsidR="00AF73CD" w:rsidRDefault="00AF73CD" w:rsidP="000C3D2D"/>
          <w:p w14:paraId="018766BA" w14:textId="09538ABA" w:rsidR="00DC3AE7" w:rsidRDefault="00DC3AE7" w:rsidP="000C3D2D">
            <w:pPr>
              <w:rPr>
                <w:i/>
                <w:iCs/>
                <w:lang w:val="en-GB"/>
              </w:rPr>
            </w:pPr>
            <w:r>
              <w:t xml:space="preserve">Vor dem Lösen der Aufgaben die drei </w:t>
            </w:r>
            <w:r w:rsidR="007F1247">
              <w:t>«</w:t>
            </w:r>
            <w:r w:rsidRPr="007F1247">
              <w:t>Sentence types</w:t>
            </w:r>
            <w:r w:rsidR="007F1247" w:rsidRPr="007F1247">
              <w:t>»</w:t>
            </w:r>
            <w:r w:rsidRPr="007F1247">
              <w:t xml:space="preserve"> in der Toolbox </w:t>
            </w:r>
            <w:r w:rsidR="00C56AC0" w:rsidRPr="007F1247">
              <w:t>anhand</w:t>
            </w:r>
            <w:r w:rsidR="00C56AC0">
              <w:t xml:space="preserve"> von</w:t>
            </w:r>
            <w:r>
              <w:t xml:space="preserve"> Beispielen repetieren. </w:t>
            </w:r>
            <w:r w:rsidRPr="00DC3AE7">
              <w:rPr>
                <w:i/>
                <w:iCs/>
                <w:lang w:val="en-GB"/>
              </w:rPr>
              <w:t xml:space="preserve">I eat bananas. / I </w:t>
            </w:r>
            <w:proofErr w:type="gramStart"/>
            <w:r w:rsidRPr="00DC3AE7">
              <w:rPr>
                <w:i/>
                <w:iCs/>
                <w:lang w:val="en-GB"/>
              </w:rPr>
              <w:t>don’t</w:t>
            </w:r>
            <w:proofErr w:type="gramEnd"/>
            <w:r w:rsidRPr="00DC3AE7">
              <w:rPr>
                <w:i/>
                <w:iCs/>
                <w:lang w:val="en-GB"/>
              </w:rPr>
              <w:t xml:space="preserve"> eat bananas.</w:t>
            </w:r>
            <w:r>
              <w:rPr>
                <w:i/>
                <w:iCs/>
                <w:lang w:val="en-GB"/>
              </w:rPr>
              <w:t xml:space="preserve"> /</w:t>
            </w:r>
            <w:r w:rsidRPr="00DC3AE7">
              <w:rPr>
                <w:i/>
                <w:iCs/>
                <w:lang w:val="en-GB"/>
              </w:rPr>
              <w:t xml:space="preserve"> Do I eat bananas?</w:t>
            </w:r>
            <w:r>
              <w:rPr>
                <w:i/>
                <w:iCs/>
                <w:lang w:val="en-GB"/>
              </w:rPr>
              <w:t xml:space="preserve"> </w:t>
            </w:r>
          </w:p>
          <w:p w14:paraId="5EEB5744" w14:textId="467713AD" w:rsidR="00C9141D" w:rsidRPr="007F1247" w:rsidRDefault="00B6356B" w:rsidP="000C3D2D">
            <w:r>
              <w:t xml:space="preserve">Das </w:t>
            </w:r>
            <w:r w:rsidR="00DC3AE7" w:rsidRPr="007F1247">
              <w:t>Worksheet 4 unterstützt die SuS beim Lösen der Aufgaben.</w:t>
            </w:r>
          </w:p>
          <w:p w14:paraId="3C0B68A1" w14:textId="77777777" w:rsidR="001D2E4C" w:rsidRDefault="001D2E4C" w:rsidP="000C3D2D"/>
          <w:p w14:paraId="76F92DD2" w14:textId="12752C27" w:rsidR="00972BDD" w:rsidRDefault="009E2059" w:rsidP="000C3D2D">
            <w:r>
              <w:t>Bei 7G die rech</w:t>
            </w:r>
            <w:r w:rsidR="008B0DAB">
              <w:t>t</w:t>
            </w:r>
            <w:r>
              <w:t xml:space="preserve">e Spalte «Sentences with </w:t>
            </w:r>
            <w:r w:rsidRPr="009E2059">
              <w:rPr>
                <w:i/>
                <w:iCs/>
              </w:rPr>
              <w:t>no-</w:t>
            </w:r>
            <w:r>
              <w:t xml:space="preserve">» nicht ausfüllen. </w:t>
            </w:r>
            <w:r w:rsidR="008B0DAB">
              <w:t xml:space="preserve">Diese müssen die SuS nicht lernen. </w:t>
            </w:r>
            <w:r>
              <w:t xml:space="preserve">Die deutschen Übersetzungen zu den Wortzusammensetzungen ergänzen: </w:t>
            </w:r>
            <w:r w:rsidRPr="00C470F6">
              <w:rPr>
                <w:i/>
                <w:iCs/>
              </w:rPr>
              <w:t>something/anything</w:t>
            </w:r>
            <w:r>
              <w:t xml:space="preserve"> (etwas), </w:t>
            </w:r>
            <w:r w:rsidRPr="00C470F6">
              <w:rPr>
                <w:i/>
                <w:iCs/>
              </w:rPr>
              <w:t>somebody/anybody</w:t>
            </w:r>
            <w:r>
              <w:t xml:space="preserve"> (jemand/en), </w:t>
            </w:r>
            <w:r w:rsidRPr="00C470F6">
              <w:rPr>
                <w:i/>
                <w:iCs/>
              </w:rPr>
              <w:t>somewhere</w:t>
            </w:r>
            <w:r w:rsidR="002C3AAB" w:rsidRPr="00C470F6">
              <w:rPr>
                <w:i/>
                <w:iCs/>
              </w:rPr>
              <w:t>/anywhere</w:t>
            </w:r>
            <w:r>
              <w:t xml:space="preserve"> (irgendwo/hin)</w:t>
            </w:r>
            <w:r w:rsidR="00910DBE">
              <w:t>.</w:t>
            </w:r>
          </w:p>
          <w:p w14:paraId="03E0238D" w14:textId="77777777" w:rsidR="00910DBE" w:rsidRDefault="00910DBE" w:rsidP="000C3D2D"/>
          <w:p w14:paraId="1C2F758C" w14:textId="587965D8" w:rsidR="00910DBE" w:rsidRDefault="00910DBE" w:rsidP="000C3D2D">
            <w:r>
              <w:t xml:space="preserve">Hier kommt noch die Unterscheidung </w:t>
            </w:r>
            <w:r w:rsidR="00B6356B">
              <w:t xml:space="preserve">zwischen </w:t>
            </w:r>
            <w:r>
              <w:t>«some/any» und «a» dazu. Aufgaben 1B und 1C in der Klasse lösen.</w:t>
            </w:r>
          </w:p>
          <w:p w14:paraId="159F9DEC" w14:textId="0A910724" w:rsidR="006161E7" w:rsidRDefault="006161E7" w:rsidP="000C3D2D"/>
          <w:p w14:paraId="7A48444E" w14:textId="77777777" w:rsidR="00C5056F" w:rsidRDefault="00C5056F" w:rsidP="006161E7"/>
          <w:p w14:paraId="2FF444A8" w14:textId="77777777" w:rsidR="002D5152" w:rsidRDefault="002D5152" w:rsidP="006161E7"/>
          <w:p w14:paraId="270FE00F" w14:textId="3DDAFDDD" w:rsidR="00E6781A" w:rsidRPr="00E6781A" w:rsidRDefault="006161E7" w:rsidP="00E6781A">
            <w:r>
              <w:lastRenderedPageBreak/>
              <w:t>Hier können individuelle Arbeitsblätter zum Lernziel 5 zusammengestellt werden. Stichworteingabe «Some and any».</w:t>
            </w:r>
          </w:p>
        </w:tc>
      </w:tr>
      <w:tr w:rsidR="003C78C8" w:rsidRPr="0097399B" w14:paraId="1054142A" w14:textId="77777777" w:rsidTr="000A149F">
        <w:tc>
          <w:tcPr>
            <w:tcW w:w="2972" w:type="dxa"/>
          </w:tcPr>
          <w:p w14:paraId="75C95E07" w14:textId="77777777" w:rsidR="00717907" w:rsidRPr="008540D9" w:rsidRDefault="00717907" w:rsidP="005134BD">
            <w:pPr>
              <w:rPr>
                <w:b/>
                <w:bCs/>
                <w:highlight w:val="lightGray"/>
                <w:lang w:val="en-GB"/>
              </w:rPr>
            </w:pPr>
          </w:p>
          <w:p w14:paraId="049643B6" w14:textId="5EA4DD44" w:rsidR="005134BD" w:rsidRPr="008450FB" w:rsidRDefault="005134BD" w:rsidP="005134BD">
            <w:pPr>
              <w:rPr>
                <w:b/>
                <w:bCs/>
                <w:highlight w:val="lightGray"/>
                <w:lang w:val="en-GB"/>
              </w:rPr>
            </w:pPr>
            <w:r w:rsidRPr="008450FB">
              <w:rPr>
                <w:b/>
                <w:bCs/>
                <w:highlight w:val="lightGray"/>
                <w:lang w:val="en-GB"/>
              </w:rPr>
              <w:t>Lernwörter</w:t>
            </w:r>
          </w:p>
          <w:p w14:paraId="0F2FB846" w14:textId="1B91DE44" w:rsidR="005134BD" w:rsidRPr="00DC561A" w:rsidRDefault="005134BD" w:rsidP="00DC561A">
            <w:pPr>
              <w:rPr>
                <w:b/>
                <w:bCs/>
                <w:highlight w:val="lightGray"/>
                <w:lang w:val="en-GB"/>
              </w:rPr>
            </w:pPr>
            <w:r w:rsidRPr="00DC561A">
              <w:rPr>
                <w:lang w:val="en-GB"/>
              </w:rPr>
              <w:t xml:space="preserve">- </w:t>
            </w:r>
            <w:r w:rsidR="00DC561A" w:rsidRPr="00DC561A">
              <w:rPr>
                <w:lang w:val="en-GB"/>
              </w:rPr>
              <w:t>What do you e</w:t>
            </w:r>
            <w:r w:rsidR="00DC561A">
              <w:rPr>
                <w:lang w:val="en-GB"/>
              </w:rPr>
              <w:t>at?</w:t>
            </w:r>
          </w:p>
        </w:tc>
        <w:tc>
          <w:tcPr>
            <w:tcW w:w="3402" w:type="dxa"/>
          </w:tcPr>
          <w:p w14:paraId="4A1B03EE" w14:textId="77777777" w:rsidR="005134BD" w:rsidRDefault="005134BD" w:rsidP="008B5207">
            <w:pPr>
              <w:rPr>
                <w:lang w:val="en-GB"/>
              </w:rPr>
            </w:pPr>
          </w:p>
          <w:p w14:paraId="0DD93DD8" w14:textId="77777777" w:rsidR="00717907" w:rsidRDefault="00717907" w:rsidP="00717907">
            <w:pPr>
              <w:rPr>
                <w:lang w:val="en-GB"/>
              </w:rPr>
            </w:pPr>
          </w:p>
          <w:p w14:paraId="34BD1319" w14:textId="04828BF9" w:rsidR="00717907" w:rsidRPr="00717907" w:rsidRDefault="00717907" w:rsidP="00DC561A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Language Companion, </w:t>
            </w:r>
            <w:r w:rsidR="00EE5BE7">
              <w:rPr>
                <w:lang w:val="en-GB"/>
              </w:rPr>
              <w:t xml:space="preserve">S. </w:t>
            </w:r>
            <w:r w:rsidR="00DC561A">
              <w:rPr>
                <w:lang w:val="en-GB"/>
              </w:rPr>
              <w:t>22</w:t>
            </w:r>
          </w:p>
        </w:tc>
        <w:tc>
          <w:tcPr>
            <w:tcW w:w="7903" w:type="dxa"/>
          </w:tcPr>
          <w:p w14:paraId="19B31172" w14:textId="77777777" w:rsidR="005134BD" w:rsidRPr="00021545" w:rsidRDefault="005134BD" w:rsidP="008B5207"/>
          <w:p w14:paraId="05B10B9F" w14:textId="0494A97B" w:rsidR="00717907" w:rsidRPr="00247355" w:rsidRDefault="00717907" w:rsidP="00717907">
            <w:r w:rsidRPr="00247355">
              <w:t xml:space="preserve">Die Lernwörter können auch </w:t>
            </w:r>
            <w:r>
              <w:t xml:space="preserve">mit dem </w:t>
            </w:r>
            <w:r w:rsidRPr="007F1247">
              <w:t>VocaTrainer geübt werden</w:t>
            </w:r>
            <w:r>
              <w:t>.</w:t>
            </w:r>
          </w:p>
          <w:p w14:paraId="54926C5D" w14:textId="77777777" w:rsidR="00717907" w:rsidRPr="00717907" w:rsidRDefault="00717907" w:rsidP="00717907"/>
        </w:tc>
      </w:tr>
      <w:tr w:rsidR="003C78C8" w:rsidRPr="00B573AB" w14:paraId="0B6A15AD" w14:textId="77777777" w:rsidTr="000A149F">
        <w:tc>
          <w:tcPr>
            <w:tcW w:w="2972" w:type="dxa"/>
          </w:tcPr>
          <w:p w14:paraId="30B0C29A" w14:textId="77777777" w:rsidR="00BD0915" w:rsidRPr="001D2E4C" w:rsidRDefault="00BD0915" w:rsidP="008B5207">
            <w:pPr>
              <w:rPr>
                <w:b/>
                <w:bCs/>
                <w:highlight w:val="lightGray"/>
              </w:rPr>
            </w:pPr>
          </w:p>
          <w:p w14:paraId="0826483E" w14:textId="77777777" w:rsidR="00BD0915" w:rsidRPr="006938FF" w:rsidRDefault="00BD0915" w:rsidP="008B5207">
            <w:pPr>
              <w:rPr>
                <w:b/>
                <w:bCs/>
                <w:lang w:val="fr-CH"/>
              </w:rPr>
            </w:pPr>
            <w:r w:rsidRPr="006938FF">
              <w:rPr>
                <w:b/>
                <w:bCs/>
                <w:highlight w:val="lightGray"/>
                <w:lang w:val="fr-CH"/>
              </w:rPr>
              <w:t xml:space="preserve">Lernkontrolle </w:t>
            </w:r>
          </w:p>
          <w:p w14:paraId="3FAE3223" w14:textId="299D7D5D" w:rsidR="00F05084" w:rsidRPr="006938FF" w:rsidRDefault="00C227DD" w:rsidP="0059412C">
            <w:pPr>
              <w:rPr>
                <w:lang w:val="fr-CH"/>
              </w:rPr>
            </w:pPr>
            <w:r w:rsidRPr="006938FF">
              <w:rPr>
                <w:lang w:val="fr-CH"/>
              </w:rPr>
              <w:t>- Interactive Exercise 5, Eating habits</w:t>
            </w:r>
          </w:p>
        </w:tc>
        <w:tc>
          <w:tcPr>
            <w:tcW w:w="3402" w:type="dxa"/>
          </w:tcPr>
          <w:p w14:paraId="18C64AB9" w14:textId="77777777" w:rsidR="00BD0915" w:rsidRPr="006938FF" w:rsidRDefault="00BD0915" w:rsidP="008B5207">
            <w:pPr>
              <w:rPr>
                <w:lang w:val="fr-CH"/>
              </w:rPr>
            </w:pPr>
          </w:p>
          <w:p w14:paraId="32E00567" w14:textId="77777777" w:rsidR="00003F3D" w:rsidRPr="006938FF" w:rsidRDefault="00003F3D" w:rsidP="008B5207">
            <w:pPr>
              <w:rPr>
                <w:lang w:val="fr-CH"/>
              </w:rPr>
            </w:pPr>
          </w:p>
          <w:p w14:paraId="1751B47A" w14:textId="5A25597C" w:rsidR="00886CCD" w:rsidRPr="00991B17" w:rsidRDefault="00886CCD" w:rsidP="008B5207">
            <w:pPr>
              <w:rPr>
                <w:lang w:val="en-GB"/>
              </w:rPr>
            </w:pPr>
            <w:r>
              <w:rPr>
                <w:lang w:val="en-GB"/>
              </w:rPr>
              <w:t>&gt;</w:t>
            </w:r>
            <w:r w:rsidR="000F479A">
              <w:rPr>
                <w:lang w:val="en-GB"/>
              </w:rPr>
              <w:t xml:space="preserve"> </w:t>
            </w:r>
            <w:r>
              <w:rPr>
                <w:lang w:val="en-GB"/>
              </w:rPr>
              <w:t>Mediathek</w:t>
            </w:r>
          </w:p>
          <w:p w14:paraId="20939E7A" w14:textId="299B6D87" w:rsidR="003E5B74" w:rsidRPr="003E5B74" w:rsidRDefault="003E5B74" w:rsidP="00A34BC8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5A3379D9" w14:textId="77777777" w:rsidR="00BD0915" w:rsidRPr="005A3419" w:rsidRDefault="00BD0915" w:rsidP="008B5207"/>
          <w:p w14:paraId="03D65746" w14:textId="77777777" w:rsidR="00BD0915" w:rsidRPr="005A3419" w:rsidRDefault="00BD0915" w:rsidP="008B5207"/>
          <w:p w14:paraId="33AFFEEE" w14:textId="77825781" w:rsidR="00E66141" w:rsidRPr="00922626" w:rsidRDefault="00E66141" w:rsidP="00E66141">
            <w:r w:rsidRPr="00F05084">
              <w:t xml:space="preserve">Hier wird </w:t>
            </w:r>
            <w:r w:rsidR="002144EC">
              <w:t xml:space="preserve">das </w:t>
            </w:r>
            <w:r w:rsidRPr="00F05084">
              <w:t>Lernziel 5 geprüft.</w:t>
            </w:r>
          </w:p>
          <w:p w14:paraId="50DEB8F3" w14:textId="19DF3420" w:rsidR="00DA398B" w:rsidRPr="00B573AB" w:rsidRDefault="00DA398B" w:rsidP="00A34BC8"/>
        </w:tc>
      </w:tr>
    </w:tbl>
    <w:p w14:paraId="530E5C06" w14:textId="4DF80B99" w:rsidR="0066311B" w:rsidRPr="00B573AB" w:rsidRDefault="00BD0915" w:rsidP="00BD0915">
      <w:pPr>
        <w:tabs>
          <w:tab w:val="left" w:pos="14040"/>
        </w:tabs>
      </w:pPr>
      <w:r w:rsidRPr="00B573AB">
        <w:tab/>
      </w:r>
    </w:p>
    <w:p w14:paraId="3FE1CF43" w14:textId="77777777" w:rsidR="0066311B" w:rsidRPr="00B573AB" w:rsidRDefault="0066311B">
      <w:r w:rsidRPr="00B573AB">
        <w:br w:type="page"/>
      </w:r>
    </w:p>
    <w:p w14:paraId="10A99F22" w14:textId="59F12360" w:rsidR="0066311B" w:rsidRPr="008F74F6" w:rsidRDefault="0066311B" w:rsidP="0066311B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1, Unit </w:t>
      </w:r>
      <w:r w:rsidR="00372A9D">
        <w:rPr>
          <w:b/>
          <w:bCs/>
          <w:sz w:val="24"/>
          <w:szCs w:val="24"/>
          <w:lang w:val="en-GB"/>
        </w:rPr>
        <w:t>3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372A9D">
        <w:rPr>
          <w:b/>
          <w:bCs/>
          <w:sz w:val="24"/>
          <w:szCs w:val="24"/>
          <w:lang w:val="en-GB"/>
        </w:rPr>
        <w:t>Healthy living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66311B" w:rsidRPr="007F1247" w14:paraId="36842D92" w14:textId="77777777" w:rsidTr="008B5207">
        <w:tc>
          <w:tcPr>
            <w:tcW w:w="1980" w:type="dxa"/>
            <w:shd w:val="clear" w:color="auto" w:fill="A6A6A6" w:themeFill="background1" w:themeFillShade="A6"/>
          </w:tcPr>
          <w:p w14:paraId="564A95CB" w14:textId="615C53CD" w:rsidR="0066311B" w:rsidRDefault="0066311B" w:rsidP="008B5207">
            <w:pPr>
              <w:rPr>
                <w:lang w:val="en-GB"/>
              </w:rPr>
            </w:pPr>
            <w:r>
              <w:rPr>
                <w:lang w:val="en-GB"/>
              </w:rPr>
              <w:t>Lernziele</w:t>
            </w:r>
          </w:p>
        </w:tc>
        <w:tc>
          <w:tcPr>
            <w:tcW w:w="12297" w:type="dxa"/>
            <w:shd w:val="clear" w:color="auto" w:fill="D9D9D9" w:themeFill="background1" w:themeFillShade="D9"/>
          </w:tcPr>
          <w:p w14:paraId="7A8EE179" w14:textId="6DF133C1" w:rsidR="00631433" w:rsidRDefault="0066311B" w:rsidP="00FB017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D6472">
              <w:rPr>
                <w:b/>
                <w:bCs/>
                <w:lang w:val="en-GB"/>
              </w:rPr>
              <w:t xml:space="preserve">Lernziel </w:t>
            </w:r>
            <w:r w:rsidR="00FB0171">
              <w:rPr>
                <w:b/>
                <w:bCs/>
                <w:lang w:val="en-GB"/>
              </w:rPr>
              <w:t>6</w:t>
            </w:r>
            <w:r>
              <w:rPr>
                <w:lang w:val="en-GB"/>
              </w:rPr>
              <w:tab/>
            </w:r>
            <w:r w:rsidR="00C075E1">
              <w:rPr>
                <w:lang w:val="en-GB"/>
              </w:rPr>
              <w:t xml:space="preserve">Reading: </w:t>
            </w:r>
            <w:r w:rsidR="00631433">
              <w:rPr>
                <w:lang w:val="en-GB"/>
              </w:rPr>
              <w:t>I can follow instructions, for example simple food recipes.</w:t>
            </w:r>
          </w:p>
          <w:p w14:paraId="1F987318" w14:textId="52C217C5" w:rsidR="00801E3B" w:rsidRPr="00E131B2" w:rsidRDefault="00631433" w:rsidP="00FB0171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631433">
              <w:rPr>
                <w:b/>
                <w:bCs/>
                <w:lang w:val="en-GB"/>
              </w:rPr>
              <w:t>Lernziel 7</w:t>
            </w:r>
            <w:r>
              <w:rPr>
                <w:lang w:val="en-GB"/>
              </w:rPr>
              <w:tab/>
            </w:r>
            <w:r w:rsidR="005A3419">
              <w:rPr>
                <w:lang w:val="en-GB"/>
              </w:rPr>
              <w:t>Language awareness</w:t>
            </w:r>
            <w:r w:rsidR="0066311B">
              <w:rPr>
                <w:lang w:val="en-GB"/>
              </w:rPr>
              <w:t xml:space="preserve">: </w:t>
            </w:r>
            <w:r w:rsidR="0066311B" w:rsidRPr="00EB2C82">
              <w:rPr>
                <w:lang w:val="en-GB"/>
              </w:rPr>
              <w:t xml:space="preserve">I can </w:t>
            </w:r>
            <w:r w:rsidR="00801E3B">
              <w:rPr>
                <w:lang w:val="en-GB"/>
              </w:rPr>
              <w:t>u</w:t>
            </w:r>
            <w:r w:rsidR="00FB0171">
              <w:rPr>
                <w:lang w:val="en-GB"/>
              </w:rPr>
              <w:t xml:space="preserve">nderstand the difference between </w:t>
            </w:r>
            <w:r w:rsidR="00FB0171" w:rsidRPr="00FB0171">
              <w:rPr>
                <w:i/>
                <w:iCs/>
                <w:lang w:val="en-GB"/>
              </w:rPr>
              <w:t>how much</w:t>
            </w:r>
            <w:r w:rsidR="00FB0171">
              <w:rPr>
                <w:lang w:val="en-GB"/>
              </w:rPr>
              <w:t xml:space="preserve"> and </w:t>
            </w:r>
            <w:r w:rsidR="00FB0171" w:rsidRPr="00FB0171">
              <w:rPr>
                <w:i/>
                <w:iCs/>
                <w:lang w:val="en-GB"/>
              </w:rPr>
              <w:t>how many</w:t>
            </w:r>
            <w:r w:rsidR="00FB0171">
              <w:rPr>
                <w:lang w:val="en-GB"/>
              </w:rPr>
              <w:t xml:space="preserve"> and use them </w:t>
            </w:r>
            <w:r w:rsidR="005975B0">
              <w:rPr>
                <w:lang w:val="en-GB"/>
              </w:rPr>
              <w:tab/>
            </w:r>
            <w:r w:rsidR="005975B0">
              <w:rPr>
                <w:lang w:val="en-GB"/>
              </w:rPr>
              <w:tab/>
            </w:r>
            <w:r w:rsidR="005975B0">
              <w:rPr>
                <w:lang w:val="en-GB"/>
              </w:rPr>
              <w:tab/>
            </w:r>
            <w:r w:rsidR="00FB0171">
              <w:rPr>
                <w:lang w:val="en-GB"/>
              </w:rPr>
              <w:t>correctly.</w:t>
            </w:r>
          </w:p>
        </w:tc>
      </w:tr>
    </w:tbl>
    <w:p w14:paraId="07D50951" w14:textId="7043983B" w:rsidR="0066311B" w:rsidRPr="00EB2C82" w:rsidRDefault="0066311B" w:rsidP="0066311B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167957" w:rsidRPr="0097399B" w14:paraId="6B550E85" w14:textId="77777777" w:rsidTr="007E3D7A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EB470B7" w14:textId="3FDB0738" w:rsidR="00167957" w:rsidRDefault="00167957" w:rsidP="007E3D7A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>
              <w:rPr>
                <w:b/>
                <w:bCs/>
              </w:rPr>
              <w:t>3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9419F4">
              <w:rPr>
                <w:b/>
                <w:bCs/>
              </w:rPr>
              <w:t>4</w:t>
            </w:r>
            <w:r w:rsidR="00663909">
              <w:rPr>
                <w:b/>
                <w:bCs/>
              </w:rPr>
              <w:t>–</w:t>
            </w:r>
            <w:r w:rsidR="009419F4">
              <w:rPr>
                <w:b/>
                <w:bCs/>
              </w:rPr>
              <w:t>5</w:t>
            </w:r>
            <w:r w:rsidRPr="00167957">
              <w:rPr>
                <w:b/>
                <w:bCs/>
              </w:rPr>
              <w:t xml:space="preserve"> Lektionen</w:t>
            </w:r>
          </w:p>
        </w:tc>
      </w:tr>
      <w:tr w:rsidR="0066311B" w:rsidRPr="0097399B" w14:paraId="1E52715D" w14:textId="77777777" w:rsidTr="000A149F">
        <w:tc>
          <w:tcPr>
            <w:tcW w:w="2972" w:type="dxa"/>
          </w:tcPr>
          <w:p w14:paraId="12D322A6" w14:textId="77777777" w:rsidR="0066311B" w:rsidRPr="00D939A1" w:rsidRDefault="0066311B" w:rsidP="008B5207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48E4F2F3" w14:textId="67C7B848" w:rsidR="0066311B" w:rsidRPr="000156C1" w:rsidRDefault="0066311B" w:rsidP="008B5207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12493A68" w14:textId="77777777" w:rsidR="0066311B" w:rsidRPr="000156C1" w:rsidRDefault="0066311B" w:rsidP="008B5207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66311B" w:rsidRPr="0097399B" w14:paraId="026BAF77" w14:textId="77777777" w:rsidTr="000A149F">
        <w:tc>
          <w:tcPr>
            <w:tcW w:w="2972" w:type="dxa"/>
          </w:tcPr>
          <w:p w14:paraId="5BD3BE7F" w14:textId="77777777" w:rsidR="0066311B" w:rsidRPr="00404734" w:rsidRDefault="0066311B" w:rsidP="008B5207">
            <w:pPr>
              <w:rPr>
                <w:b/>
                <w:bCs/>
                <w:highlight w:val="lightGray"/>
                <w:lang w:val="en-GB"/>
              </w:rPr>
            </w:pPr>
          </w:p>
          <w:p w14:paraId="653FF370" w14:textId="77777777" w:rsidR="0066311B" w:rsidRPr="00404734" w:rsidRDefault="0066311B" w:rsidP="008B5207">
            <w:pPr>
              <w:rPr>
                <w:b/>
                <w:bCs/>
                <w:highlight w:val="lightGray"/>
                <w:lang w:val="en-GB"/>
              </w:rPr>
            </w:pPr>
            <w:r w:rsidRPr="00404734">
              <w:rPr>
                <w:b/>
                <w:bCs/>
                <w:highlight w:val="lightGray"/>
                <w:lang w:val="en-GB"/>
              </w:rPr>
              <w:t>Einstieg</w:t>
            </w:r>
          </w:p>
          <w:p w14:paraId="616AFFB4" w14:textId="10F104C0" w:rsidR="0066311B" w:rsidRPr="00404734" w:rsidRDefault="0066311B" w:rsidP="008B5207">
            <w:pPr>
              <w:rPr>
                <w:lang w:val="en-GB"/>
              </w:rPr>
            </w:pPr>
            <w:r w:rsidRPr="00404734">
              <w:rPr>
                <w:lang w:val="en-GB"/>
              </w:rPr>
              <w:t xml:space="preserve">- </w:t>
            </w:r>
            <w:r w:rsidR="0013686A">
              <w:rPr>
                <w:lang w:val="en-GB"/>
              </w:rPr>
              <w:t>Tasting</w:t>
            </w:r>
          </w:p>
        </w:tc>
        <w:tc>
          <w:tcPr>
            <w:tcW w:w="3402" w:type="dxa"/>
          </w:tcPr>
          <w:p w14:paraId="60E08B6F" w14:textId="77777777" w:rsidR="0066311B" w:rsidRPr="00404734" w:rsidRDefault="0066311B" w:rsidP="008B5207">
            <w:pPr>
              <w:rPr>
                <w:lang w:val="en-GB"/>
              </w:rPr>
            </w:pPr>
          </w:p>
          <w:p w14:paraId="21520282" w14:textId="77777777" w:rsidR="0066311B" w:rsidRPr="00404734" w:rsidRDefault="0066311B" w:rsidP="008B5207">
            <w:pPr>
              <w:rPr>
                <w:lang w:val="en-GB"/>
              </w:rPr>
            </w:pPr>
          </w:p>
          <w:p w14:paraId="6236FF41" w14:textId="066AD957" w:rsidR="0066311B" w:rsidRPr="0097399B" w:rsidRDefault="005434C8" w:rsidP="008B5207">
            <w:r>
              <w:t xml:space="preserve">&gt; Coursebook, </w:t>
            </w:r>
            <w:r w:rsidR="00EE5BE7">
              <w:t xml:space="preserve">S. </w:t>
            </w:r>
            <w:r>
              <w:t>63</w:t>
            </w:r>
          </w:p>
        </w:tc>
        <w:tc>
          <w:tcPr>
            <w:tcW w:w="7903" w:type="dxa"/>
          </w:tcPr>
          <w:p w14:paraId="72EB4C22" w14:textId="77777777" w:rsidR="0066311B" w:rsidRDefault="0066311B" w:rsidP="008B5207"/>
          <w:p w14:paraId="47D4A74B" w14:textId="77777777" w:rsidR="0066311B" w:rsidRDefault="0066311B" w:rsidP="008B5207"/>
          <w:p w14:paraId="4422B44C" w14:textId="64A098E7" w:rsidR="0066311B" w:rsidRPr="00DA3902" w:rsidRDefault="0099165F" w:rsidP="008B5207">
            <w:r>
              <w:t xml:space="preserve">Idee: </w:t>
            </w:r>
            <w:r w:rsidR="0013686A">
              <w:t xml:space="preserve">Als </w:t>
            </w:r>
            <w:r w:rsidR="00EE755B" w:rsidRPr="001148CF">
              <w:t>kleine</w:t>
            </w:r>
            <w:r w:rsidR="00191835" w:rsidRPr="001148CF">
              <w:t>n</w:t>
            </w:r>
            <w:r w:rsidR="00EE755B" w:rsidRPr="001148CF">
              <w:t xml:space="preserve"> </w:t>
            </w:r>
            <w:r w:rsidR="0013686A" w:rsidRPr="001148CF">
              <w:t>Appetizer</w:t>
            </w:r>
            <w:r w:rsidR="0013686A">
              <w:t xml:space="preserve"> </w:t>
            </w:r>
            <w:r w:rsidR="00191835">
              <w:t>zum</w:t>
            </w:r>
            <w:r w:rsidR="00EE755B">
              <w:t xml:space="preserve"> Thema «baking» bringt die LP einen selbst gebackenen </w:t>
            </w:r>
            <w:r w:rsidR="001148CF">
              <w:t>«</w:t>
            </w:r>
            <w:r w:rsidR="00EE755B" w:rsidRPr="001148CF">
              <w:t>Dorset apple traybake</w:t>
            </w:r>
            <w:r w:rsidR="001148CF">
              <w:t>»</w:t>
            </w:r>
            <w:r w:rsidR="00EE755B">
              <w:t xml:space="preserve"> mit und lässt alle SuS probieren.</w:t>
            </w:r>
            <w:r w:rsidR="005434C8">
              <w:t xml:space="preserve"> </w:t>
            </w:r>
            <w:r w:rsidR="00457DF7">
              <w:t>Ziel der Lerneinheit</w:t>
            </w:r>
            <w:r w:rsidR="005434C8">
              <w:t xml:space="preserve">: Die SuS verstehen das englische Rezept für dieses </w:t>
            </w:r>
            <w:r w:rsidR="007A6845">
              <w:t>Dessert</w:t>
            </w:r>
            <w:r w:rsidR="005434C8">
              <w:t xml:space="preserve"> und können es selb</w:t>
            </w:r>
            <w:r w:rsidR="001148CF">
              <w:t>st</w:t>
            </w:r>
            <w:r w:rsidR="005434C8">
              <w:t xml:space="preserve"> nachbacken.</w:t>
            </w:r>
          </w:p>
        </w:tc>
      </w:tr>
      <w:tr w:rsidR="0066311B" w:rsidRPr="0097399B" w14:paraId="27726AE4" w14:textId="77777777" w:rsidTr="000A149F">
        <w:tc>
          <w:tcPr>
            <w:tcW w:w="2972" w:type="dxa"/>
          </w:tcPr>
          <w:p w14:paraId="78371243" w14:textId="77777777" w:rsidR="0066311B" w:rsidRDefault="0066311B" w:rsidP="008B5207">
            <w:pPr>
              <w:rPr>
                <w:b/>
                <w:bCs/>
              </w:rPr>
            </w:pPr>
          </w:p>
          <w:p w14:paraId="73C490B8" w14:textId="3FCC8363" w:rsidR="0066311B" w:rsidRPr="00D939A1" w:rsidRDefault="0066311B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 w:rsidR="007C3874"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="00C6135E" w:rsidRPr="00C6135E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  <w:r w:rsidR="00B31A5B">
              <w:rPr>
                <w:b/>
                <w:bCs/>
                <w:shd w:val="clear" w:color="auto" w:fill="D9D9D9" w:themeFill="background1" w:themeFillShade="D9"/>
              </w:rPr>
              <w:t>6</w:t>
            </w:r>
          </w:p>
          <w:p w14:paraId="56F0E7D7" w14:textId="3E07B7D7" w:rsidR="0066311B" w:rsidRDefault="0066311B" w:rsidP="008B5207">
            <w:r>
              <w:t xml:space="preserve">- Aufgaben </w:t>
            </w:r>
            <w:r w:rsidR="007A6845">
              <w:t xml:space="preserve">10A, </w:t>
            </w:r>
            <w:r w:rsidR="00B31A5B">
              <w:t>10B, 10C, 10D</w:t>
            </w:r>
          </w:p>
          <w:p w14:paraId="7574F879" w14:textId="77777777" w:rsidR="00EF5751" w:rsidRDefault="00EF5751" w:rsidP="008B5207"/>
          <w:p w14:paraId="0F106CC2" w14:textId="39893EAF" w:rsidR="00B31A5B" w:rsidRDefault="00B31A5B" w:rsidP="008B5207">
            <w:r>
              <w:t xml:space="preserve">- </w:t>
            </w:r>
            <w:r w:rsidR="006A4A76">
              <w:t xml:space="preserve">Aufgabe </w:t>
            </w:r>
            <w:r>
              <w:t>10E</w:t>
            </w:r>
          </w:p>
          <w:p w14:paraId="06AB290E" w14:textId="77777777" w:rsidR="006A4A76" w:rsidRDefault="006A4A76" w:rsidP="008B5207"/>
          <w:p w14:paraId="51C35ADF" w14:textId="5AC464BB" w:rsidR="006A4A76" w:rsidRDefault="006A4A76" w:rsidP="008B5207"/>
          <w:p w14:paraId="5B82D2D4" w14:textId="030E7719" w:rsidR="00B31A5B" w:rsidRDefault="00BF5AEB" w:rsidP="008B5207">
            <w:r>
              <w:t xml:space="preserve">- </w:t>
            </w:r>
            <w:r w:rsidR="006A4A76">
              <w:t>Aufgabe 10F</w:t>
            </w:r>
          </w:p>
          <w:p w14:paraId="19192C48" w14:textId="77777777" w:rsidR="006A4A76" w:rsidRDefault="006A4A76" w:rsidP="008B5207"/>
          <w:p w14:paraId="4A52AC55" w14:textId="77777777" w:rsidR="006D6664" w:rsidRDefault="006D6664" w:rsidP="008B5207"/>
          <w:p w14:paraId="09A03889" w14:textId="3CC63267" w:rsidR="007D6B91" w:rsidRPr="002B7934" w:rsidRDefault="006D6664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C6135E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  <w:r>
              <w:rPr>
                <w:b/>
                <w:bCs/>
                <w:shd w:val="clear" w:color="auto" w:fill="D9D9D9" w:themeFill="background1" w:themeFillShade="D9"/>
              </w:rPr>
              <w:t>7</w:t>
            </w:r>
          </w:p>
          <w:p w14:paraId="2E8181DA" w14:textId="2A5D62F1" w:rsidR="0066311B" w:rsidRDefault="005E0A2A" w:rsidP="008B5207">
            <w:r>
              <w:t xml:space="preserve">- </w:t>
            </w:r>
            <w:r w:rsidR="00183B6A">
              <w:t>L3.3</w:t>
            </w:r>
          </w:p>
          <w:p w14:paraId="5983298C" w14:textId="77777777" w:rsidR="00A546C5" w:rsidRDefault="00A546C5" w:rsidP="008B5207"/>
          <w:p w14:paraId="24A30E4A" w14:textId="77777777" w:rsidR="00AA66E4" w:rsidRDefault="00AA66E4" w:rsidP="008B5207"/>
          <w:p w14:paraId="0DEBBC53" w14:textId="77777777" w:rsidR="00E5178C" w:rsidRDefault="00E5178C" w:rsidP="008B5207"/>
          <w:p w14:paraId="7E08702C" w14:textId="77777777" w:rsidR="002B7934" w:rsidRDefault="002B7934" w:rsidP="008B5207"/>
          <w:p w14:paraId="167AE888" w14:textId="329C6503" w:rsidR="00AA66E4" w:rsidRDefault="00E57A03" w:rsidP="008B5207">
            <w:r>
              <w:t>- Aufgaben 11C, 11D</w:t>
            </w:r>
            <w:r w:rsidR="00434069">
              <w:t>, 11F</w:t>
            </w:r>
          </w:p>
          <w:p w14:paraId="5ADEFCAD" w14:textId="77777777" w:rsidR="00AA66E4" w:rsidRDefault="00AA66E4" w:rsidP="008B5207"/>
          <w:p w14:paraId="6AB7F84A" w14:textId="77777777" w:rsidR="00E5178C" w:rsidRDefault="00E5178C" w:rsidP="008B5207"/>
          <w:p w14:paraId="2A9ED259" w14:textId="77777777" w:rsidR="00E5178C" w:rsidRDefault="00E5178C" w:rsidP="008B5207"/>
          <w:p w14:paraId="1F907F52" w14:textId="322ACA9B" w:rsidR="00A546C5" w:rsidRDefault="00DC294E" w:rsidP="008B5207">
            <w:r>
              <w:lastRenderedPageBreak/>
              <w:t xml:space="preserve">- Aufgabe </w:t>
            </w:r>
            <w:r w:rsidR="00EE6CC8">
              <w:t>3D</w:t>
            </w:r>
          </w:p>
          <w:p w14:paraId="260C9212" w14:textId="77777777" w:rsidR="0008234A" w:rsidRDefault="0008234A" w:rsidP="008B5207"/>
          <w:p w14:paraId="53C43797" w14:textId="42E409B6" w:rsidR="0005244D" w:rsidRDefault="006D5DDE" w:rsidP="008B5207">
            <w:r>
              <w:t>-</w:t>
            </w:r>
            <w:r w:rsidR="00E9173D">
              <w:t xml:space="preserve"> </w:t>
            </w:r>
            <w:r>
              <w:t>Aufgaben 4A, 4B, 4C</w:t>
            </w:r>
          </w:p>
          <w:p w14:paraId="12C21FF5" w14:textId="77777777" w:rsidR="00F1090D" w:rsidRPr="00952136" w:rsidRDefault="00F1090D" w:rsidP="00AF73CD"/>
          <w:p w14:paraId="073C817E" w14:textId="35FE1C42" w:rsidR="00AF73CD" w:rsidRDefault="00095FCE" w:rsidP="00E312C4">
            <w:r w:rsidRPr="00952136">
              <w:t>- Zusätzliches Übung</w:t>
            </w:r>
            <w:r w:rsidR="00AA6EFB">
              <w:t>sm</w:t>
            </w:r>
            <w:r w:rsidRPr="00952136">
              <w:t>aterial</w:t>
            </w:r>
          </w:p>
          <w:p w14:paraId="5B0E8D4B" w14:textId="170E03A4" w:rsidR="007E2FA4" w:rsidRPr="007E2FA4" w:rsidRDefault="007E2FA4" w:rsidP="00C02BB8"/>
        </w:tc>
        <w:tc>
          <w:tcPr>
            <w:tcW w:w="3402" w:type="dxa"/>
          </w:tcPr>
          <w:p w14:paraId="584F4AD7" w14:textId="77777777" w:rsidR="0066311B" w:rsidRPr="008A6DBC" w:rsidRDefault="0066311B" w:rsidP="008B5207"/>
          <w:p w14:paraId="74F6F6B7" w14:textId="77777777" w:rsidR="0066311B" w:rsidRPr="008A6DBC" w:rsidRDefault="0066311B" w:rsidP="008B5207"/>
          <w:p w14:paraId="4163B7CD" w14:textId="183DA50E" w:rsidR="0066311B" w:rsidRDefault="0066311B" w:rsidP="008B5207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 w:rsidRPr="0004484F">
              <w:rPr>
                <w:lang w:val="en-GB"/>
              </w:rPr>
              <w:t xml:space="preserve">Coursebook, </w:t>
            </w:r>
            <w:r w:rsidR="00EE5BE7">
              <w:rPr>
                <w:lang w:val="en-GB"/>
              </w:rPr>
              <w:t xml:space="preserve">S. </w:t>
            </w:r>
            <w:r w:rsidR="00B31A5B">
              <w:rPr>
                <w:lang w:val="en-GB"/>
              </w:rPr>
              <w:t>6</w:t>
            </w:r>
            <w:r w:rsidR="0004484F">
              <w:rPr>
                <w:lang w:val="en-GB"/>
              </w:rPr>
              <w:t>2</w:t>
            </w:r>
          </w:p>
          <w:p w14:paraId="31CA184B" w14:textId="71AB18E1" w:rsidR="00EF5751" w:rsidRDefault="00EF5751" w:rsidP="008B5207">
            <w:pPr>
              <w:rPr>
                <w:lang w:val="en-GB"/>
              </w:rPr>
            </w:pPr>
          </w:p>
          <w:p w14:paraId="3BAA38ED" w14:textId="489A6821" w:rsidR="00B31A5B" w:rsidRDefault="00B31A5B" w:rsidP="00B31A5B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 w:rsidRPr="0004484F">
              <w:rPr>
                <w:lang w:val="en-GB"/>
              </w:rPr>
              <w:t xml:space="preserve">Coursebook, </w:t>
            </w:r>
            <w:r w:rsidR="00EE5BE7">
              <w:rPr>
                <w:lang w:val="en-GB"/>
              </w:rPr>
              <w:t xml:space="preserve">S. </w:t>
            </w:r>
            <w:r>
              <w:rPr>
                <w:lang w:val="en-GB"/>
              </w:rPr>
              <w:t>62–63</w:t>
            </w:r>
          </w:p>
          <w:p w14:paraId="5E732F8F" w14:textId="77777777" w:rsidR="00B31A5B" w:rsidRDefault="00B31A5B" w:rsidP="008B5207">
            <w:pPr>
              <w:rPr>
                <w:lang w:val="en-GB"/>
              </w:rPr>
            </w:pPr>
          </w:p>
          <w:p w14:paraId="1C3B4DA5" w14:textId="77777777" w:rsidR="006A4A76" w:rsidRDefault="006A4A76" w:rsidP="008B5207">
            <w:pPr>
              <w:rPr>
                <w:lang w:val="en-GB"/>
              </w:rPr>
            </w:pPr>
          </w:p>
          <w:p w14:paraId="1455555A" w14:textId="2E7B0A29" w:rsidR="006A4A76" w:rsidRDefault="006A4A76" w:rsidP="006A4A76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 w:rsidRPr="0004484F">
              <w:rPr>
                <w:lang w:val="en-GB"/>
              </w:rPr>
              <w:t xml:space="preserve">Coursebook, </w:t>
            </w:r>
            <w:r w:rsidR="00EE5BE7">
              <w:rPr>
                <w:lang w:val="en-GB"/>
              </w:rPr>
              <w:t xml:space="preserve">S. </w:t>
            </w:r>
            <w:r>
              <w:rPr>
                <w:lang w:val="en-GB"/>
              </w:rPr>
              <w:t>62</w:t>
            </w:r>
          </w:p>
          <w:p w14:paraId="54B5763B" w14:textId="0C6A0D5D" w:rsidR="00B31A5B" w:rsidRDefault="00442002" w:rsidP="008B5207">
            <w:pPr>
              <w:rPr>
                <w:lang w:val="en-GB"/>
              </w:rPr>
            </w:pPr>
            <w:r>
              <w:rPr>
                <w:lang w:val="en-GB"/>
              </w:rPr>
              <w:t xml:space="preserve">&gt; Language Companion, </w:t>
            </w:r>
            <w:r w:rsidR="00EE5BE7">
              <w:rPr>
                <w:lang w:val="en-GB"/>
              </w:rPr>
              <w:t xml:space="preserve">S. </w:t>
            </w:r>
            <w:r>
              <w:rPr>
                <w:lang w:val="en-GB"/>
              </w:rPr>
              <w:t>23</w:t>
            </w:r>
          </w:p>
          <w:p w14:paraId="2D85F13C" w14:textId="77777777" w:rsidR="00B31A5B" w:rsidRDefault="00B31A5B" w:rsidP="008B5207">
            <w:pPr>
              <w:rPr>
                <w:lang w:val="en-GB"/>
              </w:rPr>
            </w:pPr>
          </w:p>
          <w:p w14:paraId="6B09ED99" w14:textId="77777777" w:rsidR="006D6664" w:rsidRDefault="006D6664" w:rsidP="008B5207">
            <w:pPr>
              <w:rPr>
                <w:lang w:val="en-GB"/>
              </w:rPr>
            </w:pPr>
          </w:p>
          <w:p w14:paraId="3DA29BBB" w14:textId="2482F725" w:rsidR="009F61ED" w:rsidRDefault="009F61ED" w:rsidP="009F61ED">
            <w:pPr>
              <w:rPr>
                <w:lang w:val="en-GB"/>
              </w:rPr>
            </w:pPr>
            <w:r>
              <w:rPr>
                <w:lang w:val="en-GB"/>
              </w:rPr>
              <w:t xml:space="preserve">&gt; Language Companion, </w:t>
            </w:r>
            <w:r w:rsidR="00EE5BE7">
              <w:rPr>
                <w:lang w:val="en-GB"/>
              </w:rPr>
              <w:t xml:space="preserve">S. </w:t>
            </w:r>
            <w:r>
              <w:rPr>
                <w:lang w:val="en-GB"/>
              </w:rPr>
              <w:t>2</w:t>
            </w:r>
            <w:r w:rsidR="00B80830">
              <w:rPr>
                <w:lang w:val="en-GB"/>
              </w:rPr>
              <w:t>5</w:t>
            </w:r>
          </w:p>
          <w:p w14:paraId="1D89103F" w14:textId="41A7A4CA" w:rsidR="00B31A5B" w:rsidRDefault="001A27AC" w:rsidP="008B5207">
            <w:pPr>
              <w:rPr>
                <w:lang w:val="en-GB"/>
              </w:rPr>
            </w:pPr>
            <w:r>
              <w:rPr>
                <w:lang w:val="en-GB"/>
              </w:rPr>
              <w:t>(obere Tabelle)</w:t>
            </w:r>
          </w:p>
          <w:p w14:paraId="3B026A98" w14:textId="77777777" w:rsidR="00AA66E4" w:rsidRDefault="00AA66E4" w:rsidP="008B5207">
            <w:pPr>
              <w:rPr>
                <w:lang w:val="en-GB"/>
              </w:rPr>
            </w:pPr>
          </w:p>
          <w:p w14:paraId="6BC574DD" w14:textId="77777777" w:rsidR="00E5178C" w:rsidRDefault="00E5178C" w:rsidP="008B5207">
            <w:pPr>
              <w:rPr>
                <w:lang w:val="en-GB"/>
              </w:rPr>
            </w:pPr>
          </w:p>
          <w:p w14:paraId="1A45BD6D" w14:textId="77777777" w:rsidR="002B7934" w:rsidRDefault="002B7934" w:rsidP="008B5207">
            <w:pPr>
              <w:rPr>
                <w:lang w:val="en-GB"/>
              </w:rPr>
            </w:pPr>
          </w:p>
          <w:p w14:paraId="75A315E2" w14:textId="4D66B92F" w:rsidR="00AA66E4" w:rsidRDefault="00E57A03" w:rsidP="008B5207">
            <w:pPr>
              <w:rPr>
                <w:lang w:val="en-GB"/>
              </w:rPr>
            </w:pPr>
            <w:r>
              <w:rPr>
                <w:lang w:val="en-GB"/>
              </w:rPr>
              <w:t xml:space="preserve">&gt; Coursebook, </w:t>
            </w:r>
            <w:r w:rsidR="00EE5BE7">
              <w:rPr>
                <w:lang w:val="en-GB"/>
              </w:rPr>
              <w:t xml:space="preserve">S. </w:t>
            </w:r>
            <w:r>
              <w:rPr>
                <w:lang w:val="en-GB"/>
              </w:rPr>
              <w:t>64</w:t>
            </w:r>
            <w:r w:rsidR="00434069">
              <w:rPr>
                <w:lang w:val="en-GB"/>
              </w:rPr>
              <w:t>–65</w:t>
            </w:r>
          </w:p>
          <w:p w14:paraId="5DB6CFA2" w14:textId="0AA2FEFB" w:rsidR="00AA66E4" w:rsidRDefault="00E5178C" w:rsidP="008B5207">
            <w:pPr>
              <w:rPr>
                <w:lang w:val="en-GB"/>
              </w:rPr>
            </w:pPr>
            <w:r>
              <w:rPr>
                <w:lang w:val="en-GB"/>
              </w:rPr>
              <w:t xml:space="preserve">&gt; Language Companion, </w:t>
            </w:r>
            <w:r w:rsidR="00EE5BE7">
              <w:rPr>
                <w:lang w:val="en-GB"/>
              </w:rPr>
              <w:t xml:space="preserve">S. </w:t>
            </w:r>
            <w:r>
              <w:rPr>
                <w:lang w:val="en-GB"/>
              </w:rPr>
              <w:t>25</w:t>
            </w:r>
          </w:p>
          <w:p w14:paraId="3A65F8D8" w14:textId="31C959F9" w:rsidR="001A27AC" w:rsidRDefault="001A27AC" w:rsidP="008B5207">
            <w:pPr>
              <w:rPr>
                <w:lang w:val="en-GB"/>
              </w:rPr>
            </w:pPr>
            <w:r>
              <w:rPr>
                <w:lang w:val="en-GB"/>
              </w:rPr>
              <w:t>(untere Tabelle)</w:t>
            </w:r>
          </w:p>
          <w:p w14:paraId="40DBAB5E" w14:textId="77777777" w:rsidR="00E5178C" w:rsidRDefault="00E5178C" w:rsidP="008B5207">
            <w:pPr>
              <w:rPr>
                <w:lang w:val="en-GB"/>
              </w:rPr>
            </w:pPr>
          </w:p>
          <w:p w14:paraId="239AE129" w14:textId="288443C5" w:rsidR="00E5178C" w:rsidRDefault="00EE6CC8" w:rsidP="008B5207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 xml:space="preserve">&gt; Top-up, </w:t>
            </w:r>
            <w:r w:rsidR="00EE5BE7">
              <w:rPr>
                <w:lang w:val="en-GB"/>
              </w:rPr>
              <w:t xml:space="preserve">S. </w:t>
            </w:r>
            <w:r>
              <w:rPr>
                <w:lang w:val="en-GB"/>
              </w:rPr>
              <w:t>29</w:t>
            </w:r>
          </w:p>
          <w:p w14:paraId="7FEF435B" w14:textId="77777777" w:rsidR="00EE6CC8" w:rsidRDefault="00EE6CC8" w:rsidP="008B5207">
            <w:pPr>
              <w:rPr>
                <w:lang w:val="en-GB"/>
              </w:rPr>
            </w:pPr>
          </w:p>
          <w:p w14:paraId="7D0C254A" w14:textId="35DF05F9" w:rsidR="00EE6CC8" w:rsidRPr="00D40D9C" w:rsidRDefault="006D5DDE" w:rsidP="008B5207">
            <w:pPr>
              <w:rPr>
                <w:lang w:val="en-GB"/>
              </w:rPr>
            </w:pPr>
            <w:r>
              <w:rPr>
                <w:lang w:val="en-GB"/>
              </w:rPr>
              <w:t xml:space="preserve">&gt; Top-up, </w:t>
            </w:r>
            <w:r w:rsidR="00EE5BE7">
              <w:rPr>
                <w:lang w:val="en-GB"/>
              </w:rPr>
              <w:t xml:space="preserve">S. </w:t>
            </w:r>
            <w:r>
              <w:rPr>
                <w:lang w:val="en-GB"/>
              </w:rPr>
              <w:t>29</w:t>
            </w:r>
          </w:p>
          <w:p w14:paraId="4B9ECFA5" w14:textId="77777777" w:rsidR="00BD568E" w:rsidRDefault="00BD568E" w:rsidP="008B5207">
            <w:pPr>
              <w:rPr>
                <w:lang w:val="en-GB"/>
              </w:rPr>
            </w:pPr>
          </w:p>
          <w:p w14:paraId="5DB140D4" w14:textId="5B540C4C" w:rsidR="00404734" w:rsidRDefault="000F306B" w:rsidP="00C02BB8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 w:rsidR="00C02BB8">
              <w:rPr>
                <w:lang w:val="en-GB"/>
              </w:rPr>
              <w:t>Arbeitsblattgenerator</w:t>
            </w:r>
          </w:p>
          <w:p w14:paraId="7BE9C793" w14:textId="732502D9" w:rsidR="007E2FA4" w:rsidRPr="007E2FA4" w:rsidRDefault="007E2FA4" w:rsidP="007E2FA4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529A3CBA" w14:textId="77777777" w:rsidR="0066311B" w:rsidRPr="000823D5" w:rsidRDefault="0066311B" w:rsidP="008B5207"/>
          <w:p w14:paraId="02187BD3" w14:textId="77777777" w:rsidR="0066311B" w:rsidRPr="000823D5" w:rsidRDefault="0066311B" w:rsidP="008B5207"/>
          <w:p w14:paraId="08B5DF51" w14:textId="77777777" w:rsidR="0066311B" w:rsidRPr="000823D5" w:rsidRDefault="0066311B" w:rsidP="008B5207"/>
          <w:p w14:paraId="3FCB0179" w14:textId="34B1BCFE" w:rsidR="00EF5751" w:rsidRPr="000823D5" w:rsidRDefault="00EF5751" w:rsidP="008B5207"/>
          <w:p w14:paraId="6E309A6F" w14:textId="02756ABD" w:rsidR="00EF5751" w:rsidRPr="00B31A5B" w:rsidRDefault="00B31A5B" w:rsidP="008B5207">
            <w:r w:rsidRPr="00B31A5B">
              <w:t>Idee</w:t>
            </w:r>
            <w:r w:rsidR="00BF640A">
              <w:t>:</w:t>
            </w:r>
            <w:r w:rsidRPr="00B31A5B">
              <w:t xml:space="preserve"> Die SuS verwöhnen i</w:t>
            </w:r>
            <w:r>
              <w:t xml:space="preserve">hre Familien mit </w:t>
            </w:r>
            <w:r w:rsidR="006F3A3B">
              <w:t>einem</w:t>
            </w:r>
            <w:r w:rsidR="00BF640A">
              <w:t xml:space="preserve"> selbst </w:t>
            </w:r>
            <w:r w:rsidR="00BF640A" w:rsidRPr="001148CF">
              <w:t>gemachten</w:t>
            </w:r>
            <w:r w:rsidRPr="001148CF">
              <w:t xml:space="preserve"> </w:t>
            </w:r>
            <w:r w:rsidR="001148CF">
              <w:t>«</w:t>
            </w:r>
            <w:r w:rsidRPr="001148CF">
              <w:t>Dorset apple traybake</w:t>
            </w:r>
            <w:r w:rsidR="001148CF">
              <w:t>»</w:t>
            </w:r>
            <w:r w:rsidRPr="001148CF">
              <w:t xml:space="preserve"> und</w:t>
            </w:r>
            <w:r>
              <w:t xml:space="preserve"> nehmen ein Feedback eines Familienmitglieds mit </w:t>
            </w:r>
            <w:r w:rsidR="00BF640A">
              <w:t>zur</w:t>
            </w:r>
            <w:r>
              <w:t xml:space="preserve"> Schule.</w:t>
            </w:r>
          </w:p>
          <w:p w14:paraId="4EC33427" w14:textId="23D2B856" w:rsidR="00B31A5B" w:rsidRPr="00B31A5B" w:rsidRDefault="00B31A5B" w:rsidP="008B5207"/>
          <w:p w14:paraId="0D21F189" w14:textId="3A363098" w:rsidR="006A4A76" w:rsidRDefault="00B62F96" w:rsidP="008B5207">
            <w:r>
              <w:t xml:space="preserve">Die SuS notieren 5–10 Wörter </w:t>
            </w:r>
            <w:r w:rsidR="00E9173D">
              <w:t>unter</w:t>
            </w:r>
            <w:r w:rsidRPr="001148CF">
              <w:t xml:space="preserve"> </w:t>
            </w:r>
            <w:r w:rsidR="001148CF" w:rsidRPr="001148CF">
              <w:t>«</w:t>
            </w:r>
            <w:r w:rsidRPr="001148CF">
              <w:t>My words</w:t>
            </w:r>
            <w:r w:rsidR="001148CF" w:rsidRPr="001148CF">
              <w:t>»</w:t>
            </w:r>
            <w:r w:rsidRPr="001148CF">
              <w:t>.</w:t>
            </w:r>
          </w:p>
          <w:p w14:paraId="375DF170" w14:textId="77777777" w:rsidR="00F1090D" w:rsidRDefault="00F1090D" w:rsidP="00404734"/>
          <w:p w14:paraId="60F65A0E" w14:textId="77777777" w:rsidR="0005244D" w:rsidRDefault="0005244D" w:rsidP="00404734"/>
          <w:p w14:paraId="29C5105A" w14:textId="1746F7E2" w:rsidR="006D6664" w:rsidRDefault="006D6664" w:rsidP="00404734"/>
          <w:p w14:paraId="0DDA8567" w14:textId="4414D042" w:rsidR="00F1090D" w:rsidRDefault="00B80830" w:rsidP="00404734">
            <w:r>
              <w:t xml:space="preserve">Idee: Bevor die SuS L3.3 anschauen, wird in der Klasse besprochen, welche Zutaten für den </w:t>
            </w:r>
            <w:r w:rsidR="001148CF" w:rsidRPr="001148CF">
              <w:t>«</w:t>
            </w:r>
            <w:r w:rsidRPr="001148CF">
              <w:t>Dorset apple traybake</w:t>
            </w:r>
            <w:r w:rsidR="001148CF" w:rsidRPr="001148CF">
              <w:t>»</w:t>
            </w:r>
            <w:r w:rsidRPr="001148CF">
              <w:t xml:space="preserve"> (vgl. Coursebook</w:t>
            </w:r>
            <w:r w:rsidR="00E9173D">
              <w:t>,</w:t>
            </w:r>
            <w:r w:rsidRPr="00B80830">
              <w:t xml:space="preserve"> </w:t>
            </w:r>
            <w:r w:rsidR="00EE5BE7">
              <w:t xml:space="preserve">S. </w:t>
            </w:r>
            <w:r w:rsidRPr="00B80830">
              <w:t>63) zählbar</w:t>
            </w:r>
            <w:r>
              <w:t xml:space="preserve"> und welche unzählbar sind. Die SuS </w:t>
            </w:r>
            <w:r w:rsidR="005D0A86">
              <w:t>äussern</w:t>
            </w:r>
            <w:r>
              <w:t xml:space="preserve"> eigene Ideen, wie man herausfinden kann, ob etwas zählbar oder unzählbar ist.</w:t>
            </w:r>
          </w:p>
          <w:p w14:paraId="33A0B275" w14:textId="77777777" w:rsidR="00404734" w:rsidRDefault="00404734" w:rsidP="00404734"/>
          <w:p w14:paraId="6ED2E557" w14:textId="5291BD41" w:rsidR="00095FCE" w:rsidRDefault="00434069" w:rsidP="00404734">
            <w:r>
              <w:t xml:space="preserve">In Aufgabe 11F schreiben die SuS zuerst zu den Esswaren in Klammern, ob diese zählbar sind oder nicht </w:t>
            </w:r>
            <w:r w:rsidRPr="00BC1CAC">
              <w:rPr>
                <w:i/>
                <w:iCs/>
              </w:rPr>
              <w:t>(</w:t>
            </w:r>
            <w:r w:rsidRPr="00434069">
              <w:rPr>
                <w:i/>
                <w:iCs/>
              </w:rPr>
              <w:t>c=countable, u=uncountable</w:t>
            </w:r>
            <w:r w:rsidRPr="00BC1CAC">
              <w:rPr>
                <w:i/>
                <w:iCs/>
              </w:rPr>
              <w:t>)</w:t>
            </w:r>
            <w:r>
              <w:t>.</w:t>
            </w:r>
          </w:p>
          <w:p w14:paraId="066722C0" w14:textId="77777777" w:rsidR="00F1090D" w:rsidRDefault="00F1090D" w:rsidP="00404734"/>
          <w:p w14:paraId="27A966D8" w14:textId="77777777" w:rsidR="00F1090D" w:rsidRDefault="00F1090D" w:rsidP="00404734"/>
          <w:p w14:paraId="464E2EBD" w14:textId="77777777" w:rsidR="00EE6CC8" w:rsidRDefault="00EE6CC8" w:rsidP="00404734"/>
          <w:p w14:paraId="519949D2" w14:textId="77777777" w:rsidR="00EE6CC8" w:rsidRDefault="00EE6CC8" w:rsidP="00404734"/>
          <w:p w14:paraId="4182BF91" w14:textId="490A94D8" w:rsidR="00EE6CC8" w:rsidRDefault="00327CB3" w:rsidP="00404734">
            <w:r>
              <w:t>Zusatzaufgabe f</w:t>
            </w:r>
            <w:r w:rsidR="006D5DDE">
              <w:t>ür schnelle SuS</w:t>
            </w:r>
          </w:p>
          <w:p w14:paraId="17BDF464" w14:textId="77777777" w:rsidR="00C02BB8" w:rsidRDefault="00C02BB8" w:rsidP="00404734"/>
          <w:p w14:paraId="30B1750C" w14:textId="4BFF8B02" w:rsidR="00095FCE" w:rsidRDefault="00095FCE" w:rsidP="00404734">
            <w:r>
              <w:t xml:space="preserve">Hier können individuelle Arbeitsblätter zum Lernziel </w:t>
            </w:r>
            <w:r w:rsidR="00C02BB8">
              <w:t>7</w:t>
            </w:r>
            <w:r>
              <w:t xml:space="preserve"> zusammengestellt werden. Stichworteingabe «</w:t>
            </w:r>
            <w:r w:rsidR="00495DB5">
              <w:t>How much – how many?</w:t>
            </w:r>
            <w:r>
              <w:t>».</w:t>
            </w:r>
          </w:p>
          <w:p w14:paraId="2B0CDC76" w14:textId="6DEB300C" w:rsidR="00282170" w:rsidRPr="00282170" w:rsidRDefault="00282170" w:rsidP="00282170"/>
        </w:tc>
      </w:tr>
      <w:tr w:rsidR="002E63E4" w:rsidRPr="0097399B" w14:paraId="0D96299F" w14:textId="77777777" w:rsidTr="000A149F">
        <w:tc>
          <w:tcPr>
            <w:tcW w:w="2972" w:type="dxa"/>
          </w:tcPr>
          <w:p w14:paraId="64EF8ACF" w14:textId="77777777" w:rsidR="002E63E4" w:rsidRPr="000823D5" w:rsidRDefault="002E63E4" w:rsidP="008B5207">
            <w:pPr>
              <w:rPr>
                <w:b/>
                <w:bCs/>
                <w:lang w:val="en-GB"/>
              </w:rPr>
            </w:pPr>
          </w:p>
          <w:p w14:paraId="10159FE1" w14:textId="77777777" w:rsidR="002E63E4" w:rsidRPr="008A6DBC" w:rsidRDefault="002E63E4" w:rsidP="008B5207">
            <w:pPr>
              <w:rPr>
                <w:b/>
                <w:bCs/>
                <w:lang w:val="en-GB"/>
              </w:rPr>
            </w:pPr>
            <w:r w:rsidRPr="008A6DBC">
              <w:rPr>
                <w:b/>
                <w:bCs/>
                <w:highlight w:val="lightGray"/>
                <w:lang w:val="en-GB"/>
              </w:rPr>
              <w:t>Lernwörter</w:t>
            </w:r>
          </w:p>
          <w:p w14:paraId="7C074B3B" w14:textId="77777777" w:rsidR="006113C9" w:rsidRPr="008A6DBC" w:rsidRDefault="002E63E4" w:rsidP="00C12743">
            <w:pPr>
              <w:rPr>
                <w:lang w:val="en-GB"/>
              </w:rPr>
            </w:pPr>
            <w:r w:rsidRPr="008A6DBC">
              <w:rPr>
                <w:lang w:val="en-GB"/>
              </w:rPr>
              <w:t xml:space="preserve">- </w:t>
            </w:r>
            <w:r w:rsidR="00C12743" w:rsidRPr="008A6DBC">
              <w:rPr>
                <w:lang w:val="en-GB"/>
              </w:rPr>
              <w:t>Heat the oven</w:t>
            </w:r>
          </w:p>
          <w:p w14:paraId="4E53B88B" w14:textId="7AA72E0E" w:rsidR="00AC7E02" w:rsidRPr="008A6DBC" w:rsidRDefault="00C12743" w:rsidP="001510DB">
            <w:pPr>
              <w:rPr>
                <w:lang w:val="en-GB"/>
              </w:rPr>
            </w:pPr>
            <w:r w:rsidRPr="008A6DBC">
              <w:rPr>
                <w:lang w:val="en-GB"/>
              </w:rPr>
              <w:t>- Only the best ingredients</w:t>
            </w:r>
          </w:p>
        </w:tc>
        <w:tc>
          <w:tcPr>
            <w:tcW w:w="3402" w:type="dxa"/>
          </w:tcPr>
          <w:p w14:paraId="306B1395" w14:textId="7AE432B1" w:rsidR="002E63E4" w:rsidRPr="00C12743" w:rsidRDefault="007E2FA4" w:rsidP="008B5207">
            <w:pPr>
              <w:rPr>
                <w:lang w:val="en-GB"/>
              </w:rPr>
            </w:pPr>
            <w:r w:rsidRPr="00C12743">
              <w:rPr>
                <w:lang w:val="en-GB"/>
              </w:rPr>
              <w:t xml:space="preserve"> </w:t>
            </w:r>
          </w:p>
          <w:p w14:paraId="6CCECAA0" w14:textId="77777777" w:rsidR="002E63E4" w:rsidRPr="00C12743" w:rsidRDefault="002E63E4" w:rsidP="002E63E4">
            <w:pPr>
              <w:rPr>
                <w:lang w:val="en-GB"/>
              </w:rPr>
            </w:pPr>
          </w:p>
          <w:p w14:paraId="67DB16BD" w14:textId="01B0C812" w:rsidR="002E63E4" w:rsidRDefault="002E63E4" w:rsidP="002E63E4">
            <w:pPr>
              <w:rPr>
                <w:lang w:val="en-GB"/>
              </w:rPr>
            </w:pPr>
            <w:r w:rsidRPr="006113C9">
              <w:rPr>
                <w:lang w:val="en-GB"/>
              </w:rPr>
              <w:t xml:space="preserve">&gt; Language Companion, </w:t>
            </w:r>
            <w:r w:rsidR="00EE5BE7">
              <w:rPr>
                <w:lang w:val="en-GB"/>
              </w:rPr>
              <w:t xml:space="preserve">S. </w:t>
            </w:r>
            <w:r w:rsidR="00C12743">
              <w:rPr>
                <w:lang w:val="en-GB"/>
              </w:rPr>
              <w:t>2</w:t>
            </w:r>
            <w:r w:rsidR="006113C9">
              <w:rPr>
                <w:lang w:val="en-GB"/>
              </w:rPr>
              <w:t>3</w:t>
            </w:r>
          </w:p>
          <w:p w14:paraId="7CDB8AFA" w14:textId="471F0E0F" w:rsidR="00AC7E02" w:rsidRPr="006113C9" w:rsidRDefault="00C12743" w:rsidP="002E63E4">
            <w:pPr>
              <w:rPr>
                <w:lang w:val="en-GB"/>
              </w:rPr>
            </w:pPr>
            <w:r w:rsidRPr="006113C9">
              <w:rPr>
                <w:lang w:val="en-GB"/>
              </w:rPr>
              <w:t xml:space="preserve">&gt; Language Companion, </w:t>
            </w:r>
            <w:r w:rsidR="00EE5BE7">
              <w:rPr>
                <w:lang w:val="en-GB"/>
              </w:rPr>
              <w:t xml:space="preserve">S. </w:t>
            </w:r>
            <w:r>
              <w:rPr>
                <w:lang w:val="en-GB"/>
              </w:rPr>
              <w:t>24</w:t>
            </w:r>
          </w:p>
        </w:tc>
        <w:tc>
          <w:tcPr>
            <w:tcW w:w="7903" w:type="dxa"/>
          </w:tcPr>
          <w:p w14:paraId="091C0340" w14:textId="77777777" w:rsidR="002E63E4" w:rsidRPr="008A6DBC" w:rsidRDefault="002E63E4" w:rsidP="008B5207">
            <w:pPr>
              <w:rPr>
                <w:lang w:val="en-GB"/>
              </w:rPr>
            </w:pPr>
          </w:p>
          <w:p w14:paraId="0C0C2FB5" w14:textId="573E8918" w:rsidR="00FB6AB5" w:rsidRDefault="00E23D9C" w:rsidP="008B5207">
            <w:r w:rsidRPr="00247355">
              <w:t xml:space="preserve">Die Lernwörter können auch </w:t>
            </w:r>
            <w:r>
              <w:t xml:space="preserve">mit </w:t>
            </w:r>
            <w:r w:rsidRPr="001148CF">
              <w:t>dem VocaTrainer geübt werden</w:t>
            </w:r>
            <w:r>
              <w:t>.</w:t>
            </w:r>
          </w:p>
          <w:p w14:paraId="0D6F9AE6" w14:textId="545C7952" w:rsidR="006113C9" w:rsidRPr="0066311B" w:rsidRDefault="006113C9" w:rsidP="008B5207"/>
        </w:tc>
      </w:tr>
      <w:tr w:rsidR="0066311B" w:rsidRPr="0097399B" w14:paraId="071B57A6" w14:textId="77777777" w:rsidTr="000A149F">
        <w:tc>
          <w:tcPr>
            <w:tcW w:w="2972" w:type="dxa"/>
          </w:tcPr>
          <w:p w14:paraId="6B7B865D" w14:textId="77777777" w:rsidR="0066311B" w:rsidRPr="00450AAB" w:rsidRDefault="0066311B" w:rsidP="008B5207">
            <w:pPr>
              <w:rPr>
                <w:b/>
                <w:bCs/>
                <w:highlight w:val="lightGray"/>
              </w:rPr>
            </w:pPr>
          </w:p>
          <w:p w14:paraId="7CDEA04F" w14:textId="77777777" w:rsidR="0066311B" w:rsidRPr="008A6DBC" w:rsidRDefault="0066311B" w:rsidP="008B5207">
            <w:pPr>
              <w:rPr>
                <w:b/>
                <w:bCs/>
                <w:lang w:val="en-GB"/>
              </w:rPr>
            </w:pPr>
            <w:r w:rsidRPr="008A6DBC">
              <w:rPr>
                <w:b/>
                <w:bCs/>
                <w:highlight w:val="lightGray"/>
                <w:lang w:val="en-GB"/>
              </w:rPr>
              <w:t xml:space="preserve">Lernkontrolle </w:t>
            </w:r>
          </w:p>
          <w:p w14:paraId="03B8E0BA" w14:textId="5E63F4EF" w:rsidR="00A97315" w:rsidRPr="00FB3335" w:rsidRDefault="0066311B" w:rsidP="00FB3335">
            <w:pPr>
              <w:rPr>
                <w:lang w:val="en-GB"/>
              </w:rPr>
            </w:pPr>
            <w:r w:rsidRPr="00FB3335">
              <w:rPr>
                <w:lang w:val="en-GB"/>
              </w:rPr>
              <w:t xml:space="preserve">- </w:t>
            </w:r>
            <w:r w:rsidR="00FB3335" w:rsidRPr="00FB3335">
              <w:rPr>
                <w:lang w:val="en-GB"/>
              </w:rPr>
              <w:t>LS3 –</w:t>
            </w:r>
            <w:r w:rsidR="002144EC">
              <w:rPr>
                <w:lang w:val="en-GB"/>
              </w:rPr>
              <w:t xml:space="preserve"> </w:t>
            </w:r>
            <w:r w:rsidR="00FB3335" w:rsidRPr="00FB3335">
              <w:rPr>
                <w:lang w:val="en-GB"/>
              </w:rPr>
              <w:t>Quantities (Tell me what</w:t>
            </w:r>
            <w:r w:rsidR="00FB3335">
              <w:rPr>
                <w:lang w:val="en-GB"/>
              </w:rPr>
              <w:t xml:space="preserve"> you eat)</w:t>
            </w:r>
          </w:p>
        </w:tc>
        <w:tc>
          <w:tcPr>
            <w:tcW w:w="3402" w:type="dxa"/>
          </w:tcPr>
          <w:p w14:paraId="6691F3F1" w14:textId="5ADCC4F6" w:rsidR="0066311B" w:rsidRPr="00FB3335" w:rsidRDefault="0066311B" w:rsidP="008B5207">
            <w:pPr>
              <w:rPr>
                <w:lang w:val="en-GB"/>
              </w:rPr>
            </w:pPr>
          </w:p>
          <w:p w14:paraId="0848637C" w14:textId="77777777" w:rsidR="0066311B" w:rsidRPr="00FB3335" w:rsidRDefault="0066311B" w:rsidP="008B5207">
            <w:pPr>
              <w:rPr>
                <w:lang w:val="en-GB"/>
              </w:rPr>
            </w:pPr>
          </w:p>
          <w:p w14:paraId="1C7AAE66" w14:textId="65EAA591" w:rsidR="0066311B" w:rsidRPr="00F714CE" w:rsidRDefault="0066311B" w:rsidP="0005768B">
            <w:pPr>
              <w:rPr>
                <w:lang w:val="en-GB"/>
              </w:rPr>
            </w:pPr>
            <w:r w:rsidRPr="00F714CE">
              <w:rPr>
                <w:lang w:val="en-GB"/>
              </w:rPr>
              <w:t xml:space="preserve">&gt; </w:t>
            </w:r>
            <w:r w:rsidR="00FB3335">
              <w:rPr>
                <w:lang w:val="en-GB"/>
              </w:rPr>
              <w:t xml:space="preserve">Evaluations, </w:t>
            </w:r>
            <w:r w:rsidR="00EE5BE7">
              <w:rPr>
                <w:lang w:val="en-GB"/>
              </w:rPr>
              <w:t xml:space="preserve">S. </w:t>
            </w:r>
            <w:r w:rsidR="00FB3335">
              <w:rPr>
                <w:lang w:val="en-GB"/>
              </w:rPr>
              <w:t>31</w:t>
            </w:r>
          </w:p>
          <w:p w14:paraId="67601D44" w14:textId="13AD657A" w:rsidR="00A97315" w:rsidRPr="00F714CE" w:rsidRDefault="00A97315" w:rsidP="0005768B">
            <w:pPr>
              <w:rPr>
                <w:lang w:val="en-GB"/>
              </w:rPr>
            </w:pPr>
            <w:r w:rsidRPr="00F714CE">
              <w:rPr>
                <w:lang w:val="en-GB"/>
              </w:rPr>
              <w:t xml:space="preserve">&gt; </w:t>
            </w:r>
            <w:r w:rsidR="00FB3335">
              <w:rPr>
                <w:lang w:val="en-GB"/>
              </w:rPr>
              <w:t>Mediathek</w:t>
            </w:r>
          </w:p>
        </w:tc>
        <w:tc>
          <w:tcPr>
            <w:tcW w:w="7903" w:type="dxa"/>
          </w:tcPr>
          <w:p w14:paraId="6D4FA7EC" w14:textId="77777777" w:rsidR="0066311B" w:rsidRPr="009A3ED7" w:rsidRDefault="0066311B" w:rsidP="008B5207"/>
          <w:p w14:paraId="23E9E9FE" w14:textId="0776E1AC" w:rsidR="0066311B" w:rsidRPr="009A3ED7" w:rsidRDefault="0066311B" w:rsidP="008B5207"/>
          <w:p w14:paraId="5FC2866B" w14:textId="02B2ADAA" w:rsidR="0066311B" w:rsidRDefault="002144EC" w:rsidP="008B5207">
            <w:r>
              <w:t>Hier</w:t>
            </w:r>
            <w:r w:rsidR="00A97315">
              <w:t xml:space="preserve"> </w:t>
            </w:r>
            <w:r w:rsidR="00312687">
              <w:t>wird das</w:t>
            </w:r>
            <w:r w:rsidR="00A97315">
              <w:t xml:space="preserve"> Lernziel </w:t>
            </w:r>
            <w:r w:rsidR="009A3ED7">
              <w:t>7</w:t>
            </w:r>
            <w:r w:rsidR="0066311B">
              <w:t xml:space="preserve"> </w:t>
            </w:r>
            <w:r w:rsidR="00A97315">
              <w:t>geprüf</w:t>
            </w:r>
            <w:r w:rsidR="00312687">
              <w:t>t</w:t>
            </w:r>
            <w:r w:rsidR="00A97315">
              <w:t>.</w:t>
            </w:r>
          </w:p>
          <w:p w14:paraId="08FA5855" w14:textId="76BC3EF9" w:rsidR="0066311B" w:rsidRPr="00B03FF3" w:rsidRDefault="0066311B" w:rsidP="008B5207"/>
        </w:tc>
      </w:tr>
    </w:tbl>
    <w:p w14:paraId="7193CBA2" w14:textId="63E5BE99" w:rsidR="001510DB" w:rsidRDefault="001510DB" w:rsidP="00BD568E">
      <w:pPr>
        <w:tabs>
          <w:tab w:val="left" w:pos="6131"/>
        </w:tabs>
      </w:pPr>
    </w:p>
    <w:p w14:paraId="7FCDD86F" w14:textId="053F5B96" w:rsidR="001510DB" w:rsidRPr="008A6DBC" w:rsidRDefault="001510DB">
      <w:r w:rsidRPr="008A6DBC">
        <w:br w:type="page"/>
      </w:r>
    </w:p>
    <w:p w14:paraId="16F506E6" w14:textId="11E0B2A8" w:rsidR="001510DB" w:rsidRPr="008F74F6" w:rsidRDefault="001510DB" w:rsidP="001510DB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1, Unit </w:t>
      </w:r>
      <w:r>
        <w:rPr>
          <w:b/>
          <w:bCs/>
          <w:sz w:val="24"/>
          <w:szCs w:val="24"/>
          <w:lang w:val="en-GB"/>
        </w:rPr>
        <w:t>3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>
        <w:rPr>
          <w:b/>
          <w:bCs/>
          <w:sz w:val="24"/>
          <w:szCs w:val="24"/>
          <w:lang w:val="en-GB"/>
        </w:rPr>
        <w:t>Healthy living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1510DB" w:rsidRPr="007F1247" w14:paraId="732B2D70" w14:textId="77777777" w:rsidTr="00381A32">
        <w:tc>
          <w:tcPr>
            <w:tcW w:w="1980" w:type="dxa"/>
            <w:shd w:val="clear" w:color="auto" w:fill="A6A6A6" w:themeFill="background1" w:themeFillShade="A6"/>
          </w:tcPr>
          <w:p w14:paraId="511660AC" w14:textId="77777777" w:rsidR="001510DB" w:rsidRDefault="001510DB" w:rsidP="00381A32">
            <w:pPr>
              <w:rPr>
                <w:lang w:val="en-GB"/>
              </w:rPr>
            </w:pPr>
            <w:r>
              <w:rPr>
                <w:lang w:val="en-GB"/>
              </w:rPr>
              <w:t>Lernziele</w:t>
            </w:r>
          </w:p>
        </w:tc>
        <w:tc>
          <w:tcPr>
            <w:tcW w:w="12297" w:type="dxa"/>
            <w:shd w:val="clear" w:color="auto" w:fill="D9D9D9" w:themeFill="background1" w:themeFillShade="D9"/>
          </w:tcPr>
          <w:p w14:paraId="62878C63" w14:textId="62B40AE8" w:rsidR="001510DB" w:rsidRDefault="001510DB" w:rsidP="00381A3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D6472">
              <w:rPr>
                <w:b/>
                <w:bCs/>
                <w:lang w:val="en-GB"/>
              </w:rPr>
              <w:t xml:space="preserve">Lernziel </w:t>
            </w:r>
            <w:r w:rsidR="009A5106">
              <w:rPr>
                <w:b/>
                <w:bCs/>
                <w:lang w:val="en-GB"/>
              </w:rPr>
              <w:t>8</w:t>
            </w:r>
            <w:r>
              <w:rPr>
                <w:lang w:val="en-GB"/>
              </w:rPr>
              <w:tab/>
            </w:r>
            <w:r w:rsidR="009A5106">
              <w:rPr>
                <w:lang w:val="en-GB"/>
              </w:rPr>
              <w:t xml:space="preserve">Language awareness: I can </w:t>
            </w:r>
            <w:r w:rsidR="0007302B">
              <w:rPr>
                <w:lang w:val="en-GB"/>
              </w:rPr>
              <w:t xml:space="preserve">give and </w:t>
            </w:r>
            <w:r w:rsidR="009A5106">
              <w:rPr>
                <w:lang w:val="en-GB"/>
              </w:rPr>
              <w:t>follow simple instructions.</w:t>
            </w:r>
          </w:p>
          <w:p w14:paraId="0E473BEA" w14:textId="74874A45" w:rsidR="001510DB" w:rsidRDefault="001510DB" w:rsidP="00381A3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631433">
              <w:rPr>
                <w:b/>
                <w:bCs/>
                <w:lang w:val="en-GB"/>
              </w:rPr>
              <w:t xml:space="preserve">Lernziel </w:t>
            </w:r>
            <w:r w:rsidR="0007302B">
              <w:rPr>
                <w:b/>
                <w:bCs/>
                <w:lang w:val="en-GB"/>
              </w:rPr>
              <w:t>9</w:t>
            </w:r>
            <w:r>
              <w:rPr>
                <w:lang w:val="en-GB"/>
              </w:rPr>
              <w:tab/>
            </w:r>
            <w:r w:rsidR="0007302B">
              <w:rPr>
                <w:lang w:val="en-GB"/>
              </w:rPr>
              <w:t>Listening</w:t>
            </w:r>
            <w:r>
              <w:rPr>
                <w:lang w:val="en-GB"/>
              </w:rPr>
              <w:t xml:space="preserve">: </w:t>
            </w:r>
            <w:r w:rsidRPr="00EB2C82">
              <w:rPr>
                <w:lang w:val="en-GB"/>
              </w:rPr>
              <w:t xml:space="preserve">I can </w:t>
            </w:r>
            <w:r>
              <w:rPr>
                <w:lang w:val="en-GB"/>
              </w:rPr>
              <w:t xml:space="preserve">understand </w:t>
            </w:r>
            <w:r w:rsidR="0007302B">
              <w:rPr>
                <w:lang w:val="en-GB"/>
              </w:rPr>
              <w:t>details in interviews about sport.</w:t>
            </w:r>
          </w:p>
          <w:p w14:paraId="05218D02" w14:textId="7B9EAA33" w:rsidR="007F4DEB" w:rsidRPr="00E131B2" w:rsidRDefault="007F4DEB" w:rsidP="00381A3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b/>
                <w:bCs/>
                <w:lang w:val="en-GB"/>
              </w:rPr>
              <w:t>Lernziel 10</w:t>
            </w:r>
            <w:r>
              <w:rPr>
                <w:b/>
                <w:bCs/>
                <w:lang w:val="en-GB"/>
              </w:rPr>
              <w:tab/>
            </w:r>
            <w:r w:rsidRPr="007F4DEB">
              <w:rPr>
                <w:lang w:val="en-GB"/>
              </w:rPr>
              <w:t xml:space="preserve">Study skill: I can use strategies for preparing </w:t>
            </w:r>
            <w:proofErr w:type="gramStart"/>
            <w:r w:rsidRPr="007F4DEB">
              <w:rPr>
                <w:lang w:val="en-GB"/>
              </w:rPr>
              <w:t>short questions</w:t>
            </w:r>
            <w:proofErr w:type="gramEnd"/>
            <w:r w:rsidRPr="007F4DEB">
              <w:rPr>
                <w:lang w:val="en-GB"/>
              </w:rPr>
              <w:t xml:space="preserve"> and statements.</w:t>
            </w:r>
          </w:p>
        </w:tc>
      </w:tr>
    </w:tbl>
    <w:p w14:paraId="5A7B05DE" w14:textId="77777777" w:rsidR="001510DB" w:rsidRPr="00EB2C82" w:rsidRDefault="001510DB" w:rsidP="001510DB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7617FD" w:rsidRPr="0097399B" w14:paraId="6AC7A9A6" w14:textId="77777777" w:rsidTr="00381A32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3C9CE9F1" w14:textId="1D1CEEA0" w:rsidR="001510DB" w:rsidRDefault="001510DB" w:rsidP="00381A32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 w:rsidR="00614FCC">
              <w:rPr>
                <w:b/>
                <w:bCs/>
              </w:rPr>
              <w:t>4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693B2F">
              <w:rPr>
                <w:b/>
                <w:bCs/>
              </w:rPr>
              <w:t>5</w:t>
            </w:r>
            <w:r>
              <w:rPr>
                <w:b/>
                <w:bCs/>
              </w:rPr>
              <w:t>–</w:t>
            </w:r>
            <w:r w:rsidR="00693B2F">
              <w:rPr>
                <w:b/>
                <w:bCs/>
              </w:rPr>
              <w:t>6</w:t>
            </w:r>
            <w:r w:rsidRPr="00167957">
              <w:rPr>
                <w:b/>
                <w:bCs/>
              </w:rPr>
              <w:t xml:space="preserve"> Lektionen</w:t>
            </w:r>
          </w:p>
        </w:tc>
      </w:tr>
      <w:tr w:rsidR="00633E8E" w:rsidRPr="0097399B" w14:paraId="3F328AB1" w14:textId="77777777" w:rsidTr="000A149F">
        <w:tc>
          <w:tcPr>
            <w:tcW w:w="2972" w:type="dxa"/>
          </w:tcPr>
          <w:p w14:paraId="08C4431D" w14:textId="77777777" w:rsidR="001510DB" w:rsidRPr="00D939A1" w:rsidRDefault="001510DB" w:rsidP="00381A32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6C4F621C" w14:textId="77777777" w:rsidR="001510DB" w:rsidRPr="000156C1" w:rsidRDefault="001510DB" w:rsidP="00381A32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3C73BD50" w14:textId="77777777" w:rsidR="001510DB" w:rsidRPr="000156C1" w:rsidRDefault="001510DB" w:rsidP="00381A32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633E8E" w:rsidRPr="0097399B" w14:paraId="56CC169E" w14:textId="77777777" w:rsidTr="000A149F">
        <w:tc>
          <w:tcPr>
            <w:tcW w:w="2972" w:type="dxa"/>
          </w:tcPr>
          <w:p w14:paraId="10FF7FF8" w14:textId="77777777" w:rsidR="001510DB" w:rsidRPr="00923E63" w:rsidRDefault="001510DB" w:rsidP="00381A32">
            <w:pPr>
              <w:rPr>
                <w:b/>
                <w:bCs/>
                <w:highlight w:val="lightGray"/>
              </w:rPr>
            </w:pPr>
          </w:p>
          <w:p w14:paraId="34DD1480" w14:textId="06E6CC2A" w:rsidR="001510DB" w:rsidRPr="00923E63" w:rsidRDefault="001510DB" w:rsidP="00381A32">
            <w:pPr>
              <w:rPr>
                <w:b/>
                <w:bCs/>
                <w:highlight w:val="lightGray"/>
              </w:rPr>
            </w:pPr>
            <w:r w:rsidRPr="00923E63">
              <w:rPr>
                <w:b/>
                <w:bCs/>
                <w:highlight w:val="lightGray"/>
              </w:rPr>
              <w:t>Einstieg</w:t>
            </w:r>
            <w:r w:rsidR="00923E63" w:rsidRPr="00923E63">
              <w:rPr>
                <w:b/>
                <w:bCs/>
                <w:highlight w:val="lightGray"/>
              </w:rPr>
              <w:t xml:space="preserve"> mit </w:t>
            </w:r>
            <w:r w:rsidR="003E0031" w:rsidRPr="00923E63">
              <w:rPr>
                <w:b/>
                <w:bCs/>
                <w:highlight w:val="lightGray"/>
              </w:rPr>
              <w:t>Lernziel 8</w:t>
            </w:r>
          </w:p>
          <w:p w14:paraId="20685050" w14:textId="79A1AC8B" w:rsidR="001510DB" w:rsidRPr="00923E63" w:rsidRDefault="001510DB" w:rsidP="00381A32">
            <w:r w:rsidRPr="00923E63">
              <w:t xml:space="preserve">- </w:t>
            </w:r>
            <w:r w:rsidR="00294D9A" w:rsidRPr="00923E63">
              <w:t>Aufgabe 12A</w:t>
            </w:r>
          </w:p>
        </w:tc>
        <w:tc>
          <w:tcPr>
            <w:tcW w:w="3402" w:type="dxa"/>
          </w:tcPr>
          <w:p w14:paraId="5CDDD06C" w14:textId="77777777" w:rsidR="001510DB" w:rsidRPr="00923E63" w:rsidRDefault="001510DB" w:rsidP="00381A32"/>
          <w:p w14:paraId="4491A463" w14:textId="77777777" w:rsidR="001510DB" w:rsidRPr="00923E63" w:rsidRDefault="001510DB" w:rsidP="00381A32"/>
          <w:p w14:paraId="225C4C0C" w14:textId="78E23A83" w:rsidR="001510DB" w:rsidRPr="0097399B" w:rsidRDefault="001510DB" w:rsidP="00381A32">
            <w:r>
              <w:t xml:space="preserve">&gt; Coursebook, </w:t>
            </w:r>
            <w:r w:rsidR="00EE5BE7">
              <w:t xml:space="preserve">S. </w:t>
            </w:r>
            <w:r>
              <w:t>6</w:t>
            </w:r>
            <w:r w:rsidR="00294D9A">
              <w:t>6</w:t>
            </w:r>
          </w:p>
        </w:tc>
        <w:tc>
          <w:tcPr>
            <w:tcW w:w="7903" w:type="dxa"/>
          </w:tcPr>
          <w:p w14:paraId="49DE3948" w14:textId="77777777" w:rsidR="001510DB" w:rsidRDefault="001510DB" w:rsidP="00381A32"/>
          <w:p w14:paraId="6D485F96" w14:textId="77777777" w:rsidR="001510DB" w:rsidRDefault="001510DB" w:rsidP="00381A32"/>
          <w:p w14:paraId="0C87F4EE" w14:textId="7A69E397" w:rsidR="001510DB" w:rsidRPr="00DA3902" w:rsidRDefault="003432E5" w:rsidP="00381A32">
            <w:r>
              <w:t>Das Thema «Imperatives» wird hier implizit geübt; es soll jedoch nicht speziell mit den SuS besprochen werden. Die SuS werden die Anweisungen intuitiv verstehen.</w:t>
            </w:r>
          </w:p>
        </w:tc>
      </w:tr>
      <w:tr w:rsidR="00633E8E" w:rsidRPr="0097399B" w14:paraId="20228F4F" w14:textId="77777777" w:rsidTr="000A149F">
        <w:tc>
          <w:tcPr>
            <w:tcW w:w="2972" w:type="dxa"/>
          </w:tcPr>
          <w:p w14:paraId="6E8C822A" w14:textId="77777777" w:rsidR="001510DB" w:rsidRDefault="001510DB" w:rsidP="00381A32">
            <w:pPr>
              <w:rPr>
                <w:b/>
                <w:bCs/>
              </w:rPr>
            </w:pPr>
          </w:p>
          <w:p w14:paraId="1F6A6C23" w14:textId="546244AC" w:rsidR="001510DB" w:rsidRPr="00D939A1" w:rsidRDefault="001510DB" w:rsidP="00381A32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C6135E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  <w:r w:rsidR="003E0031">
              <w:rPr>
                <w:b/>
                <w:bCs/>
                <w:shd w:val="clear" w:color="auto" w:fill="D9D9D9" w:themeFill="background1" w:themeFillShade="D9"/>
              </w:rPr>
              <w:t>9</w:t>
            </w:r>
          </w:p>
          <w:p w14:paraId="50C33D53" w14:textId="1CCD83D9" w:rsidR="001510DB" w:rsidRDefault="001510DB" w:rsidP="00381A32">
            <w:r>
              <w:t>- Aufgabe 1</w:t>
            </w:r>
            <w:r w:rsidR="00923E63">
              <w:t>3</w:t>
            </w:r>
            <w:r w:rsidR="00307C39">
              <w:t>B</w:t>
            </w:r>
          </w:p>
          <w:p w14:paraId="6D148559" w14:textId="77777777" w:rsidR="001510DB" w:rsidRDefault="001510DB" w:rsidP="00381A32"/>
          <w:p w14:paraId="474C8C43" w14:textId="4B32CFA8" w:rsidR="001510DB" w:rsidRDefault="001510DB" w:rsidP="00381A32"/>
          <w:p w14:paraId="5EADB397" w14:textId="77777777" w:rsidR="001510DB" w:rsidRDefault="001510DB" w:rsidP="00381A32"/>
          <w:p w14:paraId="48CF8C1C" w14:textId="6E5D6EF8" w:rsidR="001510DB" w:rsidRDefault="003179B7" w:rsidP="00381A32">
            <w:r>
              <w:t>- Aufgabe</w:t>
            </w:r>
            <w:r w:rsidR="0078575E">
              <w:t>n</w:t>
            </w:r>
            <w:r>
              <w:t xml:space="preserve"> 2A</w:t>
            </w:r>
            <w:r w:rsidR="00E9173D">
              <w:t>, 2</w:t>
            </w:r>
            <w:r w:rsidR="00214470">
              <w:t>B</w:t>
            </w:r>
          </w:p>
          <w:p w14:paraId="42AF5FA8" w14:textId="77777777" w:rsidR="00307C39" w:rsidRDefault="00307C39" w:rsidP="00381A32"/>
          <w:p w14:paraId="636A7E03" w14:textId="77777777" w:rsidR="002B7934" w:rsidRDefault="002B7934" w:rsidP="00381A32"/>
          <w:p w14:paraId="5D3EE95C" w14:textId="631549C3" w:rsidR="001510DB" w:rsidRDefault="00307C39" w:rsidP="00381A32">
            <w:r>
              <w:t xml:space="preserve">- </w:t>
            </w:r>
            <w:r w:rsidR="007007F8">
              <w:t xml:space="preserve">Aufgabe </w:t>
            </w:r>
            <w:r w:rsidR="0047243E">
              <w:t>13E</w:t>
            </w:r>
          </w:p>
          <w:p w14:paraId="518B4A6F" w14:textId="77777777" w:rsidR="001510DB" w:rsidRDefault="001510DB" w:rsidP="00381A32"/>
          <w:p w14:paraId="67B36042" w14:textId="77777777" w:rsidR="001510DB" w:rsidRDefault="001510DB" w:rsidP="00381A32"/>
          <w:p w14:paraId="60803BAA" w14:textId="20B89590" w:rsidR="005835E1" w:rsidRDefault="005835E1" w:rsidP="00381A32"/>
          <w:p w14:paraId="310B088E" w14:textId="77777777" w:rsidR="005835E1" w:rsidRDefault="005835E1" w:rsidP="00381A32"/>
          <w:p w14:paraId="14B5F4E3" w14:textId="77777777" w:rsidR="00D970F2" w:rsidRDefault="00D970F2" w:rsidP="00381A32"/>
          <w:p w14:paraId="513812CA" w14:textId="074F3C35" w:rsidR="001510DB" w:rsidRPr="007A4E38" w:rsidRDefault="001510DB" w:rsidP="00381A32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Pr="00C6135E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  <w:r w:rsidR="00A45398">
              <w:rPr>
                <w:b/>
                <w:bCs/>
                <w:shd w:val="clear" w:color="auto" w:fill="D9D9D9" w:themeFill="background1" w:themeFillShade="D9"/>
              </w:rPr>
              <w:t>10</w:t>
            </w:r>
          </w:p>
          <w:p w14:paraId="0507225A" w14:textId="165C7D41" w:rsidR="001510DB" w:rsidRDefault="001510DB" w:rsidP="007617FD">
            <w:r>
              <w:t xml:space="preserve">- </w:t>
            </w:r>
            <w:r w:rsidR="007617FD">
              <w:t>Aufgabe</w:t>
            </w:r>
            <w:r w:rsidR="0078575E">
              <w:t>n</w:t>
            </w:r>
            <w:r w:rsidR="007617FD">
              <w:t xml:space="preserve"> 14D</w:t>
            </w:r>
            <w:r w:rsidR="00072F32">
              <w:t>, 14E</w:t>
            </w:r>
          </w:p>
          <w:p w14:paraId="6C25633F" w14:textId="77777777" w:rsidR="00D066FB" w:rsidRDefault="00D066FB" w:rsidP="007617FD"/>
          <w:p w14:paraId="277A8B96" w14:textId="77777777" w:rsidR="00D066FB" w:rsidRDefault="00D066FB" w:rsidP="007617FD"/>
          <w:p w14:paraId="7C6FEDC5" w14:textId="77777777" w:rsidR="00A64D51" w:rsidRDefault="00A64D51" w:rsidP="007617FD"/>
          <w:p w14:paraId="3E9B250A" w14:textId="77777777" w:rsidR="002B7934" w:rsidRDefault="002B7934" w:rsidP="007617FD"/>
          <w:p w14:paraId="12FEDEAB" w14:textId="77777777" w:rsidR="00F16285" w:rsidRDefault="00F16285" w:rsidP="007617FD"/>
          <w:p w14:paraId="27C70A36" w14:textId="52F57D19" w:rsidR="00D066FB" w:rsidRDefault="00F16285" w:rsidP="00F16285">
            <w:r>
              <w:lastRenderedPageBreak/>
              <w:t xml:space="preserve">- </w:t>
            </w:r>
            <w:r w:rsidR="00D066FB">
              <w:t>Aufgabe</w:t>
            </w:r>
            <w:r w:rsidR="0078575E">
              <w:t>n</w:t>
            </w:r>
            <w:r w:rsidR="00D066FB">
              <w:t xml:space="preserve"> 14F, 14G</w:t>
            </w:r>
          </w:p>
          <w:p w14:paraId="2CFB7149" w14:textId="77777777" w:rsidR="00A64D51" w:rsidRDefault="00A64D51" w:rsidP="007617FD"/>
          <w:p w14:paraId="6AB7931E" w14:textId="7FA0A5C2" w:rsidR="00A64D51" w:rsidRPr="007E2FA4" w:rsidRDefault="00A64D51" w:rsidP="007617FD"/>
        </w:tc>
        <w:tc>
          <w:tcPr>
            <w:tcW w:w="3402" w:type="dxa"/>
          </w:tcPr>
          <w:p w14:paraId="1F93DCD0" w14:textId="77777777" w:rsidR="001510DB" w:rsidRPr="001510DB" w:rsidRDefault="001510DB" w:rsidP="00381A32"/>
          <w:p w14:paraId="068AD528" w14:textId="77777777" w:rsidR="001510DB" w:rsidRPr="001510DB" w:rsidRDefault="001510DB" w:rsidP="00381A32"/>
          <w:p w14:paraId="17201ED9" w14:textId="028B426D" w:rsidR="001510DB" w:rsidRDefault="001510DB" w:rsidP="00381A32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 w:rsidRPr="0004484F">
              <w:rPr>
                <w:lang w:val="en-GB"/>
              </w:rPr>
              <w:t xml:space="preserve">Coursebook, </w:t>
            </w:r>
            <w:r w:rsidR="00EE5BE7">
              <w:rPr>
                <w:lang w:val="en-GB"/>
              </w:rPr>
              <w:t xml:space="preserve">S. </w:t>
            </w:r>
            <w:r>
              <w:rPr>
                <w:lang w:val="en-GB"/>
              </w:rPr>
              <w:t>6</w:t>
            </w:r>
            <w:r w:rsidR="00A037CE">
              <w:rPr>
                <w:lang w:val="en-GB"/>
              </w:rPr>
              <w:t>7</w:t>
            </w:r>
          </w:p>
          <w:p w14:paraId="3D190A95" w14:textId="539AC3B4" w:rsidR="00614FCC" w:rsidRPr="001340CD" w:rsidRDefault="00614FCC" w:rsidP="00614FCC">
            <w:pPr>
              <w:rPr>
                <w:lang w:val="en-GB"/>
              </w:rPr>
            </w:pPr>
            <w:r w:rsidRPr="001340CD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>Support and Boost</w:t>
            </w:r>
            <w:r w:rsidR="006172C4">
              <w:rPr>
                <w:lang w:val="en-GB"/>
              </w:rPr>
              <w:t xml:space="preserve">, </w:t>
            </w:r>
            <w:r w:rsidR="00EE5BE7">
              <w:rPr>
                <w:lang w:val="en-GB"/>
              </w:rPr>
              <w:t xml:space="preserve">S. </w:t>
            </w:r>
            <w:r w:rsidR="006172C4">
              <w:rPr>
                <w:lang w:val="en-GB"/>
              </w:rPr>
              <w:t>58</w:t>
            </w:r>
            <w:r>
              <w:rPr>
                <w:lang w:val="en-GB"/>
              </w:rPr>
              <w:t>: Worksheet 7 (Support)</w:t>
            </w:r>
          </w:p>
          <w:p w14:paraId="464C30F7" w14:textId="77777777" w:rsidR="001510DB" w:rsidRDefault="001510DB" w:rsidP="00381A32">
            <w:pPr>
              <w:rPr>
                <w:lang w:val="en-GB"/>
              </w:rPr>
            </w:pPr>
          </w:p>
          <w:p w14:paraId="4FFF60FB" w14:textId="440BFA1B" w:rsidR="00307C39" w:rsidRDefault="003179B7" w:rsidP="00381A32">
            <w:pPr>
              <w:rPr>
                <w:lang w:val="en-GB"/>
              </w:rPr>
            </w:pPr>
            <w:r>
              <w:rPr>
                <w:lang w:val="en-GB"/>
              </w:rPr>
              <w:t xml:space="preserve">&gt; Top-up, </w:t>
            </w:r>
            <w:r w:rsidR="00EE5BE7">
              <w:rPr>
                <w:lang w:val="en-GB"/>
              </w:rPr>
              <w:t xml:space="preserve">S. </w:t>
            </w:r>
            <w:r>
              <w:rPr>
                <w:lang w:val="en-GB"/>
              </w:rPr>
              <w:t>33</w:t>
            </w:r>
          </w:p>
          <w:p w14:paraId="735853E2" w14:textId="77777777" w:rsidR="00307C39" w:rsidRDefault="00307C39" w:rsidP="00381A32">
            <w:pPr>
              <w:rPr>
                <w:lang w:val="en-GB"/>
              </w:rPr>
            </w:pPr>
          </w:p>
          <w:p w14:paraId="38B21873" w14:textId="77777777" w:rsidR="00D970F2" w:rsidRDefault="00D970F2" w:rsidP="00307C39">
            <w:pPr>
              <w:rPr>
                <w:lang w:val="en-GB"/>
              </w:rPr>
            </w:pPr>
          </w:p>
          <w:p w14:paraId="7B7B6F07" w14:textId="057D7348" w:rsidR="00D970F2" w:rsidRDefault="00D970F2" w:rsidP="00307C39">
            <w:pPr>
              <w:rPr>
                <w:lang w:val="en-GB"/>
              </w:rPr>
            </w:pPr>
            <w:r>
              <w:rPr>
                <w:lang w:val="en-GB"/>
              </w:rPr>
              <w:t xml:space="preserve">&gt; Coursebook, </w:t>
            </w:r>
            <w:r w:rsidR="00EE5BE7">
              <w:rPr>
                <w:lang w:val="en-GB"/>
              </w:rPr>
              <w:t xml:space="preserve">S. </w:t>
            </w:r>
            <w:r>
              <w:rPr>
                <w:lang w:val="en-GB"/>
              </w:rPr>
              <w:t>67</w:t>
            </w:r>
          </w:p>
          <w:p w14:paraId="5F954032" w14:textId="3D4330E2" w:rsidR="00307C39" w:rsidRPr="001340CD" w:rsidRDefault="00307C39" w:rsidP="00307C39">
            <w:pPr>
              <w:rPr>
                <w:lang w:val="en-GB"/>
              </w:rPr>
            </w:pPr>
            <w:r w:rsidRPr="001340CD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>Support and Boost</w:t>
            </w:r>
            <w:r w:rsidR="006172C4">
              <w:rPr>
                <w:lang w:val="en-GB"/>
              </w:rPr>
              <w:t xml:space="preserve">, </w:t>
            </w:r>
            <w:r w:rsidR="00EE5BE7">
              <w:rPr>
                <w:lang w:val="en-GB"/>
              </w:rPr>
              <w:t xml:space="preserve">S. </w:t>
            </w:r>
            <w:r w:rsidR="006172C4">
              <w:rPr>
                <w:lang w:val="en-GB"/>
              </w:rPr>
              <w:t>59</w:t>
            </w:r>
            <w:r>
              <w:rPr>
                <w:lang w:val="en-GB"/>
              </w:rPr>
              <w:t>: Worksheet 8 (General)</w:t>
            </w:r>
          </w:p>
          <w:p w14:paraId="21D31D2C" w14:textId="77777777" w:rsidR="00307C39" w:rsidRDefault="00307C39" w:rsidP="00381A32">
            <w:pPr>
              <w:rPr>
                <w:lang w:val="en-GB"/>
              </w:rPr>
            </w:pPr>
          </w:p>
          <w:p w14:paraId="32712299" w14:textId="77777777" w:rsidR="002E0B6A" w:rsidRDefault="002E0B6A" w:rsidP="00381A32">
            <w:pPr>
              <w:rPr>
                <w:lang w:val="en-GB"/>
              </w:rPr>
            </w:pPr>
          </w:p>
          <w:p w14:paraId="48CBEFA0" w14:textId="48E24C8F" w:rsidR="001510DB" w:rsidRDefault="001510DB" w:rsidP="007617FD">
            <w:pPr>
              <w:rPr>
                <w:lang w:val="en-GB"/>
              </w:rPr>
            </w:pPr>
          </w:p>
          <w:p w14:paraId="1CB5BAA3" w14:textId="77777777" w:rsidR="002B7934" w:rsidRDefault="002B7934" w:rsidP="007617FD">
            <w:pPr>
              <w:rPr>
                <w:lang w:val="en-GB"/>
              </w:rPr>
            </w:pPr>
          </w:p>
          <w:p w14:paraId="6CEBD29B" w14:textId="707283FA" w:rsidR="001510DB" w:rsidRDefault="007617FD" w:rsidP="007617FD">
            <w:pPr>
              <w:rPr>
                <w:lang w:val="en-GB"/>
              </w:rPr>
            </w:pPr>
            <w:r>
              <w:rPr>
                <w:lang w:val="en-GB"/>
              </w:rPr>
              <w:t xml:space="preserve">&gt; Coursebook, </w:t>
            </w:r>
            <w:r w:rsidR="00EE5BE7">
              <w:rPr>
                <w:lang w:val="en-GB"/>
              </w:rPr>
              <w:t xml:space="preserve">S. </w:t>
            </w:r>
            <w:r>
              <w:rPr>
                <w:lang w:val="en-GB"/>
              </w:rPr>
              <w:t>68</w:t>
            </w:r>
          </w:p>
          <w:p w14:paraId="395DC391" w14:textId="57751F48" w:rsidR="00072F32" w:rsidRDefault="00072F32" w:rsidP="007617FD">
            <w:pPr>
              <w:rPr>
                <w:lang w:val="en-GB"/>
              </w:rPr>
            </w:pPr>
            <w:r>
              <w:rPr>
                <w:lang w:val="en-GB"/>
              </w:rPr>
              <w:t xml:space="preserve">&gt; Language </w:t>
            </w:r>
            <w:r w:rsidR="00E9173D">
              <w:rPr>
                <w:lang w:val="en-GB"/>
              </w:rPr>
              <w:t>C</w:t>
            </w:r>
            <w:r>
              <w:rPr>
                <w:lang w:val="en-GB"/>
              </w:rPr>
              <w:t xml:space="preserve">ompanion, </w:t>
            </w:r>
            <w:r w:rsidR="00EE5BE7">
              <w:rPr>
                <w:lang w:val="en-GB"/>
              </w:rPr>
              <w:t xml:space="preserve">S. </w:t>
            </w:r>
            <w:r>
              <w:rPr>
                <w:lang w:val="en-GB"/>
              </w:rPr>
              <w:t>26 (Preparing questions for an interview)</w:t>
            </w:r>
          </w:p>
          <w:p w14:paraId="5AEC1550" w14:textId="77777777" w:rsidR="002B7934" w:rsidRDefault="002B7934" w:rsidP="00D066FB">
            <w:pPr>
              <w:rPr>
                <w:lang w:val="en-GB"/>
              </w:rPr>
            </w:pPr>
          </w:p>
          <w:p w14:paraId="443EF675" w14:textId="77777777" w:rsidR="00F16285" w:rsidRDefault="00F16285" w:rsidP="00D066FB">
            <w:pPr>
              <w:rPr>
                <w:lang w:val="en-GB"/>
              </w:rPr>
            </w:pPr>
          </w:p>
          <w:p w14:paraId="7360E491" w14:textId="230D28CA" w:rsidR="00D066FB" w:rsidRDefault="00D066FB" w:rsidP="00D066FB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 xml:space="preserve">&gt; Coursebook, </w:t>
            </w:r>
            <w:r w:rsidR="00EE5BE7">
              <w:rPr>
                <w:lang w:val="en-GB"/>
              </w:rPr>
              <w:t xml:space="preserve">S. </w:t>
            </w:r>
            <w:r>
              <w:rPr>
                <w:lang w:val="en-GB"/>
              </w:rPr>
              <w:t>69</w:t>
            </w:r>
          </w:p>
          <w:p w14:paraId="2F6F06EA" w14:textId="713F2985" w:rsidR="00D066FB" w:rsidRPr="00D066FB" w:rsidRDefault="003D7A55" w:rsidP="00D066FB">
            <w:pPr>
              <w:rPr>
                <w:lang w:val="en-GB"/>
              </w:rPr>
            </w:pPr>
            <w:r>
              <w:rPr>
                <w:lang w:val="en-GB"/>
              </w:rPr>
              <w:t>&gt; Support and Boost</w:t>
            </w:r>
            <w:r w:rsidR="006172C4">
              <w:rPr>
                <w:lang w:val="en-GB"/>
              </w:rPr>
              <w:t xml:space="preserve">, </w:t>
            </w:r>
            <w:r w:rsidR="00EE5BE7">
              <w:rPr>
                <w:lang w:val="en-GB"/>
              </w:rPr>
              <w:t xml:space="preserve">S. </w:t>
            </w:r>
            <w:r w:rsidR="006172C4">
              <w:rPr>
                <w:lang w:val="en-GB"/>
              </w:rPr>
              <w:t>59</w:t>
            </w:r>
            <w:r>
              <w:rPr>
                <w:lang w:val="en-GB"/>
              </w:rPr>
              <w:t>: Worksheet 8 (General)</w:t>
            </w:r>
          </w:p>
        </w:tc>
        <w:tc>
          <w:tcPr>
            <w:tcW w:w="7903" w:type="dxa"/>
          </w:tcPr>
          <w:p w14:paraId="51690ECE" w14:textId="77777777" w:rsidR="001510DB" w:rsidRPr="00072F32" w:rsidRDefault="001510DB" w:rsidP="00381A32">
            <w:pPr>
              <w:rPr>
                <w:lang w:val="en-GB"/>
              </w:rPr>
            </w:pPr>
          </w:p>
          <w:p w14:paraId="4669DFD5" w14:textId="77777777" w:rsidR="001510DB" w:rsidRPr="00072F32" w:rsidRDefault="001510DB" w:rsidP="00381A32">
            <w:pPr>
              <w:rPr>
                <w:lang w:val="en-GB"/>
              </w:rPr>
            </w:pPr>
          </w:p>
          <w:p w14:paraId="66BCD6E7" w14:textId="77777777" w:rsidR="001510DB" w:rsidRPr="00072F32" w:rsidRDefault="001510DB" w:rsidP="00381A32">
            <w:pPr>
              <w:rPr>
                <w:lang w:val="en-GB"/>
              </w:rPr>
            </w:pPr>
          </w:p>
          <w:p w14:paraId="758D44AA" w14:textId="77777777" w:rsidR="001510DB" w:rsidRPr="00072F32" w:rsidRDefault="001510DB" w:rsidP="00381A32">
            <w:pPr>
              <w:rPr>
                <w:lang w:val="en-GB"/>
              </w:rPr>
            </w:pPr>
          </w:p>
          <w:p w14:paraId="00DE4C84" w14:textId="6EDABD61" w:rsidR="001510DB" w:rsidRPr="00072F32" w:rsidRDefault="001510DB" w:rsidP="00381A32">
            <w:pPr>
              <w:rPr>
                <w:lang w:val="en-GB"/>
              </w:rPr>
            </w:pPr>
          </w:p>
          <w:p w14:paraId="6B2A109C" w14:textId="22732EE9" w:rsidR="001510DB" w:rsidRPr="00072F32" w:rsidRDefault="001510DB" w:rsidP="00381A32">
            <w:pPr>
              <w:rPr>
                <w:lang w:val="en-GB"/>
              </w:rPr>
            </w:pPr>
          </w:p>
          <w:p w14:paraId="47CC1467" w14:textId="2C17B2C7" w:rsidR="001510DB" w:rsidRDefault="003179B7" w:rsidP="00381A32">
            <w:r>
              <w:t>Diese Aufgabe</w:t>
            </w:r>
            <w:r w:rsidR="00D970F2">
              <w:t>n</w:t>
            </w:r>
            <w:r>
              <w:t xml:space="preserve"> dien</w:t>
            </w:r>
            <w:r w:rsidR="00D970F2">
              <w:t>en</w:t>
            </w:r>
            <w:r>
              <w:t xml:space="preserve"> </w:t>
            </w:r>
            <w:r w:rsidR="00D970F2">
              <w:t>zur</w:t>
            </w:r>
            <w:r>
              <w:t xml:space="preserve"> sprachlichen Vorbereitung von Aufgabe 13E im Coursebook.</w:t>
            </w:r>
          </w:p>
          <w:p w14:paraId="68BB4D38" w14:textId="77777777" w:rsidR="00D970F2" w:rsidRDefault="00D970F2" w:rsidP="00381A32"/>
          <w:p w14:paraId="1D94AA41" w14:textId="3428AC9B" w:rsidR="001510DB" w:rsidRDefault="0047243E" w:rsidP="00381A32">
            <w:r>
              <w:t xml:space="preserve">Die SuS machen keine eigene Präsentation, sondern </w:t>
            </w:r>
            <w:r w:rsidR="00F56C9C">
              <w:t>bereiten den ersten Teil des</w:t>
            </w:r>
            <w:r>
              <w:t xml:space="preserve"> Interview</w:t>
            </w:r>
            <w:r w:rsidR="00F56C9C">
              <w:t xml:space="preserve">s über eine gesunde </w:t>
            </w:r>
            <w:r w:rsidR="00F56C9C" w:rsidRPr="001148CF">
              <w:t>Lebensweise (vgl. Coursebook</w:t>
            </w:r>
            <w:r w:rsidR="00E9173D">
              <w:t>,</w:t>
            </w:r>
            <w:r w:rsidR="00F56C9C" w:rsidRPr="001148CF">
              <w:t xml:space="preserve"> </w:t>
            </w:r>
            <w:r w:rsidR="00EE5BE7" w:rsidRPr="001148CF">
              <w:t xml:space="preserve">S. </w:t>
            </w:r>
            <w:r w:rsidR="00F56C9C" w:rsidRPr="001148CF">
              <w:t>68)</w:t>
            </w:r>
            <w:r w:rsidRPr="001148CF">
              <w:t xml:space="preserve"> </w:t>
            </w:r>
            <w:r w:rsidR="00F56C9C" w:rsidRPr="001148CF">
              <w:t>vor</w:t>
            </w:r>
            <w:r w:rsidR="00F56C9C">
              <w:t>. Dazu arbeiten sie mit dem</w:t>
            </w:r>
            <w:r>
              <w:t xml:space="preserve"> </w:t>
            </w:r>
            <w:r w:rsidRPr="001148CF">
              <w:t>Worksheet 8 (General).</w:t>
            </w:r>
            <w:r>
              <w:t xml:space="preserve"> Zuerst beantworten sie die Fragen auf dem </w:t>
            </w:r>
            <w:r w:rsidRPr="001148CF">
              <w:t>Worksheet für</w:t>
            </w:r>
            <w:r>
              <w:t xml:space="preserve"> sich</w:t>
            </w:r>
            <w:r w:rsidR="000D769F">
              <w:t xml:space="preserve">. </w:t>
            </w:r>
            <w:r w:rsidR="008D2AF9">
              <w:t xml:space="preserve">Die Antworten </w:t>
            </w:r>
            <w:r w:rsidR="00D970F2">
              <w:t>in</w:t>
            </w:r>
            <w:r w:rsidR="008D2AF9">
              <w:t xml:space="preserve"> Aufgabe 13B helfen d</w:t>
            </w:r>
            <w:r w:rsidR="00F56C9C">
              <w:t>en</w:t>
            </w:r>
            <w:r w:rsidR="008D2AF9">
              <w:t xml:space="preserve"> SuS</w:t>
            </w:r>
            <w:r w:rsidR="00F56C9C">
              <w:t>,</w:t>
            </w:r>
            <w:r w:rsidR="008D2AF9">
              <w:t xml:space="preserve"> hier eigene Antworten zu formulieren. Die LP korrigiert die Antworten und hilft wo nötig. </w:t>
            </w:r>
          </w:p>
          <w:p w14:paraId="4BC9795A" w14:textId="78D75344" w:rsidR="001510DB" w:rsidRDefault="001510DB" w:rsidP="00381A32"/>
          <w:p w14:paraId="761CF9B1" w14:textId="77777777" w:rsidR="002B7934" w:rsidRDefault="002B7934" w:rsidP="00381A32"/>
          <w:p w14:paraId="6409CC48" w14:textId="5659800C" w:rsidR="001510DB" w:rsidRDefault="00072F32" w:rsidP="00381A32">
            <w:r>
              <w:t xml:space="preserve">Die SuS schreiben </w:t>
            </w:r>
            <w:r w:rsidR="008F1CD2">
              <w:t>5</w:t>
            </w:r>
            <w:r>
              <w:t>–</w:t>
            </w:r>
            <w:r w:rsidR="008F1CD2">
              <w:t>6</w:t>
            </w:r>
            <w:r>
              <w:t xml:space="preserve"> Fragen ausschliesslich über Essgewohnheiten. Als Hilfe dienen die Hinweise im </w:t>
            </w:r>
            <w:r w:rsidRPr="001148CF">
              <w:t xml:space="preserve">Language </w:t>
            </w:r>
            <w:r w:rsidR="001148CF">
              <w:t>C</w:t>
            </w:r>
            <w:r w:rsidRPr="001148CF">
              <w:t>ompanion und</w:t>
            </w:r>
            <w:r>
              <w:t xml:space="preserve"> die Fragen, die sie in Aufgabe 11F </w:t>
            </w:r>
            <w:r w:rsidR="00CC2072" w:rsidRPr="001148CF">
              <w:t>(</w:t>
            </w:r>
            <w:r w:rsidRPr="001148CF">
              <w:t>Coursebook</w:t>
            </w:r>
            <w:r w:rsidR="00E9173D">
              <w:t>,</w:t>
            </w:r>
            <w:r w:rsidR="00CC2072" w:rsidRPr="001148CF">
              <w:t xml:space="preserve"> </w:t>
            </w:r>
            <w:r w:rsidR="00EE5BE7" w:rsidRPr="001148CF">
              <w:t xml:space="preserve">S. </w:t>
            </w:r>
            <w:r w:rsidR="00CC2072" w:rsidRPr="001148CF">
              <w:t xml:space="preserve">65) </w:t>
            </w:r>
            <w:r w:rsidR="00D066FB" w:rsidRPr="001148CF">
              <w:t>formuliert</w:t>
            </w:r>
            <w:r>
              <w:t xml:space="preserve"> haben.</w:t>
            </w:r>
          </w:p>
          <w:p w14:paraId="7E639060" w14:textId="77777777" w:rsidR="00A64D51" w:rsidRDefault="00A64D51" w:rsidP="00381A32"/>
          <w:p w14:paraId="204C98AC" w14:textId="77777777" w:rsidR="00F16285" w:rsidRDefault="00F16285" w:rsidP="00381A32"/>
          <w:p w14:paraId="005186F7" w14:textId="77777777" w:rsidR="00F16285" w:rsidRDefault="00F16285" w:rsidP="00381A32"/>
          <w:p w14:paraId="6E612703" w14:textId="402BE3EB" w:rsidR="001510DB" w:rsidRPr="001148CF" w:rsidRDefault="00A64D51" w:rsidP="00A64D51">
            <w:r w:rsidRPr="001148CF">
              <w:lastRenderedPageBreak/>
              <w:t xml:space="preserve">Die SuS wählen für ihr erstes Interview </w:t>
            </w:r>
            <w:r w:rsidR="00330CD5" w:rsidRPr="001148CF">
              <w:t>drei</w:t>
            </w:r>
            <w:r w:rsidRPr="001148CF">
              <w:t xml:space="preserve"> Fragen über Sport (Worksheet 8) und drei Fragen über Essgewohnheiten (Coursebook</w:t>
            </w:r>
            <w:r w:rsidR="00E9173D">
              <w:t>,</w:t>
            </w:r>
            <w:r w:rsidRPr="001148CF">
              <w:t xml:space="preserve"> </w:t>
            </w:r>
            <w:r w:rsidR="00EE5BE7" w:rsidRPr="001148CF">
              <w:t xml:space="preserve">S. </w:t>
            </w:r>
            <w:r w:rsidRPr="001148CF">
              <w:t xml:space="preserve">68) aus. Beim zweiten Interview wählen sie </w:t>
            </w:r>
            <w:r w:rsidR="00D95690">
              <w:t xml:space="preserve">je </w:t>
            </w:r>
            <w:r w:rsidR="00E9173D">
              <w:t>drei</w:t>
            </w:r>
            <w:r w:rsidR="00E9173D" w:rsidRPr="001148CF">
              <w:t xml:space="preserve"> </w:t>
            </w:r>
            <w:r w:rsidRPr="001148CF">
              <w:t>andere Fragen aus.</w:t>
            </w:r>
          </w:p>
        </w:tc>
      </w:tr>
      <w:tr w:rsidR="00633E8E" w:rsidRPr="0097399B" w14:paraId="6BDDFA0A" w14:textId="77777777" w:rsidTr="000A149F">
        <w:tc>
          <w:tcPr>
            <w:tcW w:w="2972" w:type="dxa"/>
          </w:tcPr>
          <w:p w14:paraId="68E08EDB" w14:textId="77777777" w:rsidR="001510DB" w:rsidRPr="00072F32" w:rsidRDefault="001510DB" w:rsidP="00381A32">
            <w:pPr>
              <w:rPr>
                <w:b/>
                <w:bCs/>
              </w:rPr>
            </w:pPr>
          </w:p>
          <w:p w14:paraId="225E2685" w14:textId="66E368B3" w:rsidR="001510DB" w:rsidRPr="00F16285" w:rsidRDefault="001510DB" w:rsidP="00381A32">
            <w:pPr>
              <w:rPr>
                <w:b/>
                <w:bCs/>
              </w:rPr>
            </w:pPr>
            <w:r w:rsidRPr="008A6DBC">
              <w:rPr>
                <w:b/>
                <w:bCs/>
                <w:highlight w:val="lightGray"/>
              </w:rPr>
              <w:t>Lernwörter</w:t>
            </w:r>
          </w:p>
          <w:p w14:paraId="10F89197" w14:textId="77777777" w:rsidR="001510DB" w:rsidRDefault="001510DB" w:rsidP="00381A32">
            <w:r>
              <w:t>Zusätzliches Training aller Lernwörter:</w:t>
            </w:r>
          </w:p>
          <w:p w14:paraId="2AF5F618" w14:textId="74C8BB72" w:rsidR="001510DB" w:rsidRDefault="001510DB" w:rsidP="00381A32">
            <w:r>
              <w:t>- Aufgabe 1A</w:t>
            </w:r>
          </w:p>
          <w:p w14:paraId="38EEBEF3" w14:textId="77777777" w:rsidR="001510DB" w:rsidRPr="002E63E4" w:rsidRDefault="001510DB" w:rsidP="00381A32">
            <w:r>
              <w:t>- Zusätzliches Übungsmaterial</w:t>
            </w:r>
          </w:p>
        </w:tc>
        <w:tc>
          <w:tcPr>
            <w:tcW w:w="3402" w:type="dxa"/>
          </w:tcPr>
          <w:p w14:paraId="045DABD9" w14:textId="717FB1CB" w:rsidR="001510DB" w:rsidRPr="00C12743" w:rsidRDefault="001510DB" w:rsidP="00381A32">
            <w:pPr>
              <w:rPr>
                <w:lang w:val="en-GB"/>
              </w:rPr>
            </w:pPr>
          </w:p>
          <w:p w14:paraId="0DEEA262" w14:textId="77777777" w:rsidR="001510DB" w:rsidRDefault="001510DB" w:rsidP="00381A32">
            <w:pPr>
              <w:rPr>
                <w:lang w:val="en-GB"/>
              </w:rPr>
            </w:pPr>
          </w:p>
          <w:p w14:paraId="16D831EA" w14:textId="77777777" w:rsidR="001510DB" w:rsidRDefault="001510DB" w:rsidP="00381A32">
            <w:pPr>
              <w:rPr>
                <w:lang w:val="en-GB"/>
              </w:rPr>
            </w:pPr>
          </w:p>
          <w:p w14:paraId="15206135" w14:textId="77777777" w:rsidR="00B249D4" w:rsidRDefault="00B249D4" w:rsidP="00381A32">
            <w:pPr>
              <w:rPr>
                <w:lang w:val="en-GB"/>
              </w:rPr>
            </w:pPr>
          </w:p>
          <w:p w14:paraId="31A4A3DF" w14:textId="20FD065C" w:rsidR="001510DB" w:rsidRDefault="001510DB" w:rsidP="00381A32">
            <w:pPr>
              <w:rPr>
                <w:lang w:val="en-GB"/>
              </w:rPr>
            </w:pPr>
            <w:r>
              <w:rPr>
                <w:lang w:val="en-GB"/>
              </w:rPr>
              <w:t>&gt; Top-up</w:t>
            </w:r>
            <w:r w:rsidR="00B249D4">
              <w:rPr>
                <w:lang w:val="en-GB"/>
              </w:rPr>
              <w:t xml:space="preserve">, </w:t>
            </w:r>
            <w:r w:rsidR="00EE5BE7">
              <w:rPr>
                <w:lang w:val="en-GB"/>
              </w:rPr>
              <w:t xml:space="preserve">S. </w:t>
            </w:r>
            <w:r w:rsidR="00B249D4">
              <w:rPr>
                <w:lang w:val="en-GB"/>
              </w:rPr>
              <w:t>32</w:t>
            </w:r>
          </w:p>
          <w:p w14:paraId="142F5EC8" w14:textId="77777777" w:rsidR="001510DB" w:rsidRPr="006113C9" w:rsidRDefault="001510DB" w:rsidP="00381A32">
            <w:pPr>
              <w:rPr>
                <w:lang w:val="en-GB"/>
              </w:rPr>
            </w:pPr>
            <w:r>
              <w:rPr>
                <w:lang w:val="en-GB"/>
              </w:rPr>
              <w:t>&gt; Arbeitsblattgenerator</w:t>
            </w:r>
          </w:p>
        </w:tc>
        <w:tc>
          <w:tcPr>
            <w:tcW w:w="7903" w:type="dxa"/>
          </w:tcPr>
          <w:p w14:paraId="7853DE0B" w14:textId="77777777" w:rsidR="001510DB" w:rsidRPr="00F714CE" w:rsidRDefault="001510DB" w:rsidP="00381A32"/>
          <w:p w14:paraId="20E16843" w14:textId="77777777" w:rsidR="001510DB" w:rsidRDefault="001510DB" w:rsidP="00381A32"/>
          <w:p w14:paraId="02699661" w14:textId="77777777" w:rsidR="001510DB" w:rsidRDefault="001510DB" w:rsidP="00381A32"/>
          <w:p w14:paraId="27BAB805" w14:textId="77777777" w:rsidR="001510DB" w:rsidRDefault="001510DB" w:rsidP="00381A32"/>
          <w:p w14:paraId="21826E2A" w14:textId="77777777" w:rsidR="00F16285" w:rsidRDefault="00F16285" w:rsidP="00381A32"/>
          <w:p w14:paraId="5B191240" w14:textId="77777777" w:rsidR="001510DB" w:rsidRPr="0066311B" w:rsidRDefault="001510DB" w:rsidP="00381A32">
            <w:r>
              <w:t>Zu allen Lernwörtern der Unit 3 können individuelle Arbeitsblätter zusammengestellt werden. («Vocabulary only»-Schalter &gt; Ja)</w:t>
            </w:r>
          </w:p>
        </w:tc>
      </w:tr>
      <w:tr w:rsidR="00633E8E" w:rsidRPr="0097399B" w14:paraId="24A408BB" w14:textId="77777777" w:rsidTr="000A149F">
        <w:tc>
          <w:tcPr>
            <w:tcW w:w="2972" w:type="dxa"/>
          </w:tcPr>
          <w:p w14:paraId="3DCE34D7" w14:textId="77777777" w:rsidR="001510DB" w:rsidRPr="000823D5" w:rsidRDefault="001510DB" w:rsidP="00381A32">
            <w:pPr>
              <w:rPr>
                <w:b/>
                <w:bCs/>
                <w:highlight w:val="lightGray"/>
                <w:lang w:val="en-GB"/>
              </w:rPr>
            </w:pPr>
          </w:p>
          <w:p w14:paraId="2ACDE277" w14:textId="77777777" w:rsidR="001510DB" w:rsidRPr="00450AAB" w:rsidRDefault="001510DB" w:rsidP="00381A32">
            <w:pPr>
              <w:rPr>
                <w:b/>
                <w:bCs/>
                <w:lang w:val="en-GB"/>
              </w:rPr>
            </w:pPr>
            <w:r w:rsidRPr="00450AAB">
              <w:rPr>
                <w:b/>
                <w:bCs/>
                <w:highlight w:val="lightGray"/>
                <w:lang w:val="en-GB"/>
              </w:rPr>
              <w:t xml:space="preserve">Lernkontrolle </w:t>
            </w:r>
          </w:p>
          <w:p w14:paraId="3A28C64F" w14:textId="0A54CCAF" w:rsidR="001510DB" w:rsidRPr="00450AAB" w:rsidRDefault="001510DB" w:rsidP="00C32FC3">
            <w:pPr>
              <w:rPr>
                <w:lang w:val="en-GB"/>
              </w:rPr>
            </w:pPr>
            <w:r w:rsidRPr="00450AAB">
              <w:rPr>
                <w:lang w:val="en-GB"/>
              </w:rPr>
              <w:t xml:space="preserve">- </w:t>
            </w:r>
            <w:r w:rsidR="00C32FC3">
              <w:rPr>
                <w:lang w:val="en-GB"/>
              </w:rPr>
              <w:t>G1 –</w:t>
            </w:r>
            <w:r w:rsidR="002144EC">
              <w:rPr>
                <w:lang w:val="en-GB"/>
              </w:rPr>
              <w:t xml:space="preserve"> </w:t>
            </w:r>
            <w:r w:rsidR="00C32FC3">
              <w:rPr>
                <w:lang w:val="en-GB"/>
              </w:rPr>
              <w:t>Listening (Interview with a skateboarder, part 1)</w:t>
            </w:r>
          </w:p>
        </w:tc>
        <w:tc>
          <w:tcPr>
            <w:tcW w:w="3402" w:type="dxa"/>
          </w:tcPr>
          <w:p w14:paraId="494CA49B" w14:textId="77777777" w:rsidR="001510DB" w:rsidRPr="00450AAB" w:rsidRDefault="001510DB" w:rsidP="00381A32">
            <w:pPr>
              <w:rPr>
                <w:lang w:val="en-GB"/>
              </w:rPr>
            </w:pPr>
          </w:p>
          <w:p w14:paraId="1C53BB55" w14:textId="77777777" w:rsidR="001510DB" w:rsidRPr="00450AAB" w:rsidRDefault="001510DB" w:rsidP="00381A32">
            <w:pPr>
              <w:rPr>
                <w:lang w:val="en-GB"/>
              </w:rPr>
            </w:pPr>
          </w:p>
          <w:p w14:paraId="53466A5E" w14:textId="1219F68A" w:rsidR="001510DB" w:rsidRPr="00F714CE" w:rsidRDefault="001510DB" w:rsidP="00381A32">
            <w:pPr>
              <w:rPr>
                <w:lang w:val="en-GB"/>
              </w:rPr>
            </w:pPr>
            <w:r w:rsidRPr="00F714CE">
              <w:rPr>
                <w:lang w:val="en-GB"/>
              </w:rPr>
              <w:t xml:space="preserve">&gt; </w:t>
            </w:r>
            <w:r w:rsidR="00C32FC3">
              <w:rPr>
                <w:lang w:val="en-GB"/>
              </w:rPr>
              <w:t>Evaluat</w:t>
            </w:r>
            <w:r w:rsidR="00A700CA">
              <w:rPr>
                <w:lang w:val="en-GB"/>
              </w:rPr>
              <w:t>i</w:t>
            </w:r>
            <w:r w:rsidR="00C32FC3">
              <w:rPr>
                <w:lang w:val="en-GB"/>
              </w:rPr>
              <w:t xml:space="preserve">ons, </w:t>
            </w:r>
            <w:r w:rsidR="00EE5BE7">
              <w:rPr>
                <w:lang w:val="en-GB"/>
              </w:rPr>
              <w:t xml:space="preserve">S. </w:t>
            </w:r>
            <w:r w:rsidR="00C32FC3">
              <w:rPr>
                <w:lang w:val="en-GB"/>
              </w:rPr>
              <w:t>26</w:t>
            </w:r>
          </w:p>
          <w:p w14:paraId="4F6B84B8" w14:textId="3CA26F8D" w:rsidR="001510DB" w:rsidRPr="00F714CE" w:rsidRDefault="001510DB" w:rsidP="00381A32">
            <w:pPr>
              <w:rPr>
                <w:lang w:val="en-GB"/>
              </w:rPr>
            </w:pPr>
            <w:r w:rsidRPr="00F714CE">
              <w:rPr>
                <w:lang w:val="en-GB"/>
              </w:rPr>
              <w:t xml:space="preserve">&gt; </w:t>
            </w:r>
            <w:r w:rsidR="00C32FC3">
              <w:rPr>
                <w:lang w:val="en-GB"/>
              </w:rPr>
              <w:t>Mediathek</w:t>
            </w:r>
          </w:p>
        </w:tc>
        <w:tc>
          <w:tcPr>
            <w:tcW w:w="7903" w:type="dxa"/>
          </w:tcPr>
          <w:p w14:paraId="6ACF6840" w14:textId="77777777" w:rsidR="001510DB" w:rsidRPr="009E3F2D" w:rsidRDefault="001510DB" w:rsidP="00381A32"/>
          <w:p w14:paraId="31DF3E2F" w14:textId="5569DD97" w:rsidR="001510DB" w:rsidRPr="009E3F2D" w:rsidRDefault="001510DB" w:rsidP="00381A32"/>
          <w:p w14:paraId="5C61704F" w14:textId="54137AA4" w:rsidR="001510DB" w:rsidRDefault="002144EC" w:rsidP="00381A32">
            <w:r>
              <w:t>Hier</w:t>
            </w:r>
            <w:r w:rsidR="001510DB">
              <w:t xml:space="preserve"> wird das Lernziel </w:t>
            </w:r>
            <w:r w:rsidR="009E3F2D">
              <w:t>9</w:t>
            </w:r>
            <w:r w:rsidR="001510DB">
              <w:t xml:space="preserve"> geprüft.</w:t>
            </w:r>
          </w:p>
          <w:p w14:paraId="211E5B5F" w14:textId="04E29F67" w:rsidR="001510DB" w:rsidRPr="00B03FF3" w:rsidRDefault="001510DB" w:rsidP="00381A32"/>
        </w:tc>
      </w:tr>
    </w:tbl>
    <w:p w14:paraId="138156A5" w14:textId="6B03DAF9" w:rsidR="00EB2C82" w:rsidRPr="0097399B" w:rsidRDefault="00EB2C82" w:rsidP="00BD568E">
      <w:pPr>
        <w:tabs>
          <w:tab w:val="left" w:pos="6131"/>
        </w:tabs>
      </w:pPr>
    </w:p>
    <w:sectPr w:rsidR="00EB2C82" w:rsidRPr="0097399B" w:rsidSect="005B7641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85648" w14:textId="77777777" w:rsidR="00337CBF" w:rsidRDefault="00337CBF" w:rsidP="005B7641">
      <w:pPr>
        <w:spacing w:after="0" w:line="240" w:lineRule="auto"/>
      </w:pPr>
      <w:r>
        <w:separator/>
      </w:r>
    </w:p>
  </w:endnote>
  <w:endnote w:type="continuationSeparator" w:id="0">
    <w:p w14:paraId="314D1E75" w14:textId="77777777" w:rsidR="00337CBF" w:rsidRDefault="00337CBF" w:rsidP="005B7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BCEE4" w14:textId="1BF44EDD" w:rsidR="0076383A" w:rsidRPr="00A041A1" w:rsidRDefault="00A041A1" w:rsidP="00A041A1">
    <w:pPr>
      <w:pStyle w:val="Fuzeile"/>
      <w:tabs>
        <w:tab w:val="clear" w:pos="9072"/>
        <w:tab w:val="right" w:pos="15309"/>
      </w:tabs>
      <w:jc w:val="center"/>
    </w:pPr>
    <w:r>
      <w:tab/>
    </w:r>
    <w:r>
      <w:tab/>
    </w:r>
    <w:r w:rsidRPr="00D51BD3">
      <w:t>Als Kopiervorlage freigegeben. Klett und Balmer AG, 2024 | Open World 1–3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50261" w14:textId="77777777" w:rsidR="00337CBF" w:rsidRDefault="00337CBF" w:rsidP="005B7641">
      <w:pPr>
        <w:spacing w:after="0" w:line="240" w:lineRule="auto"/>
      </w:pPr>
      <w:r>
        <w:separator/>
      </w:r>
    </w:p>
  </w:footnote>
  <w:footnote w:type="continuationSeparator" w:id="0">
    <w:p w14:paraId="6F1F1149" w14:textId="77777777" w:rsidR="00337CBF" w:rsidRDefault="00337CBF" w:rsidP="005B7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A8CC8" w14:textId="64D915F7" w:rsidR="005B7641" w:rsidRDefault="00E36392" w:rsidP="00E36392">
    <w:pPr>
      <w:tabs>
        <w:tab w:val="right" w:pos="15309"/>
      </w:tabs>
      <w:spacing w:after="0"/>
    </w:pPr>
    <w:r w:rsidRPr="00D51BD3">
      <w:t>Vorschlag für die Unterrichtsplanung mit reduzierten Grundanforderungen</w:t>
    </w:r>
    <w:r w:rsidR="00A167C4">
      <w:tab/>
    </w:r>
    <w:r w:rsidR="00A167C4" w:rsidRPr="00A167C4">
      <w:t xml:space="preserve">Unit </w:t>
    </w:r>
    <w:r w:rsidR="00AF697A">
      <w:t>3</w:t>
    </w:r>
    <w:r w:rsidR="00A167C4" w:rsidRPr="00A167C4">
      <w:t xml:space="preserve">: </w:t>
    </w:r>
    <w:r w:rsidR="0076383A">
      <w:t xml:space="preserve">7. Schuljahr, </w:t>
    </w:r>
    <w:r w:rsidR="00AF697A">
      <w:t>Dezember</w:t>
    </w:r>
    <w:r w:rsidR="00A167C4" w:rsidRPr="00A167C4">
      <w:t xml:space="preserve"> bis </w:t>
    </w:r>
    <w:r w:rsidR="00AF697A">
      <w:t>Februar</w:t>
    </w:r>
  </w:p>
  <w:p w14:paraId="184FEC02" w14:textId="77777777" w:rsidR="00E36392" w:rsidRDefault="00E36392" w:rsidP="00E36392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B5D25"/>
    <w:multiLevelType w:val="hybridMultilevel"/>
    <w:tmpl w:val="0F126EE6"/>
    <w:lvl w:ilvl="0" w:tplc="119034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46BF4"/>
    <w:multiLevelType w:val="hybridMultilevel"/>
    <w:tmpl w:val="71FEAF2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576595">
    <w:abstractNumId w:val="1"/>
  </w:num>
  <w:num w:numId="2" w16cid:durableId="2063206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C82"/>
    <w:rsid w:val="000003D0"/>
    <w:rsid w:val="00003DF6"/>
    <w:rsid w:val="00003F3D"/>
    <w:rsid w:val="00010F8E"/>
    <w:rsid w:val="000143B9"/>
    <w:rsid w:val="000156C1"/>
    <w:rsid w:val="00021545"/>
    <w:rsid w:val="00022730"/>
    <w:rsid w:val="00025ED0"/>
    <w:rsid w:val="00027C98"/>
    <w:rsid w:val="00033A14"/>
    <w:rsid w:val="0004484F"/>
    <w:rsid w:val="00046E29"/>
    <w:rsid w:val="00047CA9"/>
    <w:rsid w:val="0005244D"/>
    <w:rsid w:val="0005380C"/>
    <w:rsid w:val="00053F5D"/>
    <w:rsid w:val="0005768B"/>
    <w:rsid w:val="00060CED"/>
    <w:rsid w:val="00060F4A"/>
    <w:rsid w:val="00061519"/>
    <w:rsid w:val="00061BAA"/>
    <w:rsid w:val="000624B1"/>
    <w:rsid w:val="000672D0"/>
    <w:rsid w:val="00071BBD"/>
    <w:rsid w:val="00072F32"/>
    <w:rsid w:val="0007302B"/>
    <w:rsid w:val="00073501"/>
    <w:rsid w:val="00073E7B"/>
    <w:rsid w:val="0008232B"/>
    <w:rsid w:val="0008234A"/>
    <w:rsid w:val="000823D5"/>
    <w:rsid w:val="0008511F"/>
    <w:rsid w:val="00090603"/>
    <w:rsid w:val="00095FCE"/>
    <w:rsid w:val="000970F1"/>
    <w:rsid w:val="0009785F"/>
    <w:rsid w:val="000A149F"/>
    <w:rsid w:val="000A6E4E"/>
    <w:rsid w:val="000B5654"/>
    <w:rsid w:val="000B6192"/>
    <w:rsid w:val="000B7020"/>
    <w:rsid w:val="000C1F43"/>
    <w:rsid w:val="000C3D2D"/>
    <w:rsid w:val="000C404A"/>
    <w:rsid w:val="000C5005"/>
    <w:rsid w:val="000C6350"/>
    <w:rsid w:val="000C6D8A"/>
    <w:rsid w:val="000D30BD"/>
    <w:rsid w:val="000D5BCF"/>
    <w:rsid w:val="000D769F"/>
    <w:rsid w:val="000D7FE2"/>
    <w:rsid w:val="000E02EA"/>
    <w:rsid w:val="000E1C71"/>
    <w:rsid w:val="000E34F3"/>
    <w:rsid w:val="000E676A"/>
    <w:rsid w:val="000F306B"/>
    <w:rsid w:val="000F479A"/>
    <w:rsid w:val="00101ABC"/>
    <w:rsid w:val="00102572"/>
    <w:rsid w:val="001077F9"/>
    <w:rsid w:val="00112668"/>
    <w:rsid w:val="001148CF"/>
    <w:rsid w:val="00122167"/>
    <w:rsid w:val="00123643"/>
    <w:rsid w:val="00130F41"/>
    <w:rsid w:val="001340CD"/>
    <w:rsid w:val="0013686A"/>
    <w:rsid w:val="00140735"/>
    <w:rsid w:val="001443DA"/>
    <w:rsid w:val="001510DB"/>
    <w:rsid w:val="001540B0"/>
    <w:rsid w:val="0015563A"/>
    <w:rsid w:val="0016069B"/>
    <w:rsid w:val="00161FB7"/>
    <w:rsid w:val="001622A9"/>
    <w:rsid w:val="00167957"/>
    <w:rsid w:val="00173905"/>
    <w:rsid w:val="00175055"/>
    <w:rsid w:val="00175662"/>
    <w:rsid w:val="001770D4"/>
    <w:rsid w:val="001825D7"/>
    <w:rsid w:val="00182751"/>
    <w:rsid w:val="00183B6A"/>
    <w:rsid w:val="001848E9"/>
    <w:rsid w:val="0019017E"/>
    <w:rsid w:val="00191835"/>
    <w:rsid w:val="00191F62"/>
    <w:rsid w:val="00195A28"/>
    <w:rsid w:val="001A27AC"/>
    <w:rsid w:val="001A295C"/>
    <w:rsid w:val="001A7562"/>
    <w:rsid w:val="001B0994"/>
    <w:rsid w:val="001B4713"/>
    <w:rsid w:val="001C2104"/>
    <w:rsid w:val="001C2CAF"/>
    <w:rsid w:val="001C2E17"/>
    <w:rsid w:val="001C4A99"/>
    <w:rsid w:val="001C7B23"/>
    <w:rsid w:val="001D2E4C"/>
    <w:rsid w:val="001E7B8F"/>
    <w:rsid w:val="001F1071"/>
    <w:rsid w:val="001F3CBC"/>
    <w:rsid w:val="001F6F48"/>
    <w:rsid w:val="001F7B35"/>
    <w:rsid w:val="002119EE"/>
    <w:rsid w:val="00212755"/>
    <w:rsid w:val="00214470"/>
    <w:rsid w:val="002144EC"/>
    <w:rsid w:val="0021603F"/>
    <w:rsid w:val="002168F3"/>
    <w:rsid w:val="00221741"/>
    <w:rsid w:val="00222323"/>
    <w:rsid w:val="002230C0"/>
    <w:rsid w:val="00227A76"/>
    <w:rsid w:val="00232B8B"/>
    <w:rsid w:val="00233063"/>
    <w:rsid w:val="002338EB"/>
    <w:rsid w:val="002406E6"/>
    <w:rsid w:val="00241336"/>
    <w:rsid w:val="00245676"/>
    <w:rsid w:val="00247355"/>
    <w:rsid w:val="00247C95"/>
    <w:rsid w:val="00253B21"/>
    <w:rsid w:val="00257AB7"/>
    <w:rsid w:val="002608D2"/>
    <w:rsid w:val="0026415A"/>
    <w:rsid w:val="00274242"/>
    <w:rsid w:val="00280946"/>
    <w:rsid w:val="00280D77"/>
    <w:rsid w:val="00282170"/>
    <w:rsid w:val="00284500"/>
    <w:rsid w:val="00294D9A"/>
    <w:rsid w:val="002957BA"/>
    <w:rsid w:val="00295812"/>
    <w:rsid w:val="002A0111"/>
    <w:rsid w:val="002B4395"/>
    <w:rsid w:val="002B59E9"/>
    <w:rsid w:val="002B7934"/>
    <w:rsid w:val="002C3AAB"/>
    <w:rsid w:val="002C451D"/>
    <w:rsid w:val="002C7324"/>
    <w:rsid w:val="002D2F45"/>
    <w:rsid w:val="002D5152"/>
    <w:rsid w:val="002D5D62"/>
    <w:rsid w:val="002D61E7"/>
    <w:rsid w:val="002D6DF9"/>
    <w:rsid w:val="002E0B6A"/>
    <w:rsid w:val="002E23FC"/>
    <w:rsid w:val="002E33D8"/>
    <w:rsid w:val="002E556E"/>
    <w:rsid w:val="002E63E4"/>
    <w:rsid w:val="002E69E0"/>
    <w:rsid w:val="002E728E"/>
    <w:rsid w:val="002F7B95"/>
    <w:rsid w:val="00300044"/>
    <w:rsid w:val="00302B92"/>
    <w:rsid w:val="00302E00"/>
    <w:rsid w:val="00306668"/>
    <w:rsid w:val="00306E52"/>
    <w:rsid w:val="003075BB"/>
    <w:rsid w:val="00307C39"/>
    <w:rsid w:val="00311653"/>
    <w:rsid w:val="00312687"/>
    <w:rsid w:val="0031359E"/>
    <w:rsid w:val="00316E23"/>
    <w:rsid w:val="003179B7"/>
    <w:rsid w:val="00324253"/>
    <w:rsid w:val="00327CB3"/>
    <w:rsid w:val="00330CD5"/>
    <w:rsid w:val="00336B7C"/>
    <w:rsid w:val="00337CBF"/>
    <w:rsid w:val="003432E5"/>
    <w:rsid w:val="00344955"/>
    <w:rsid w:val="003452D8"/>
    <w:rsid w:val="00351B2F"/>
    <w:rsid w:val="00353CC1"/>
    <w:rsid w:val="00360466"/>
    <w:rsid w:val="003608C6"/>
    <w:rsid w:val="0037181C"/>
    <w:rsid w:val="00372A9D"/>
    <w:rsid w:val="0037650D"/>
    <w:rsid w:val="00382A50"/>
    <w:rsid w:val="003834DE"/>
    <w:rsid w:val="00384B4D"/>
    <w:rsid w:val="00386A61"/>
    <w:rsid w:val="0039417E"/>
    <w:rsid w:val="003A181C"/>
    <w:rsid w:val="003A1D14"/>
    <w:rsid w:val="003A4D3F"/>
    <w:rsid w:val="003A667E"/>
    <w:rsid w:val="003B15F0"/>
    <w:rsid w:val="003B1B56"/>
    <w:rsid w:val="003B2FA6"/>
    <w:rsid w:val="003C1675"/>
    <w:rsid w:val="003C540B"/>
    <w:rsid w:val="003C58F8"/>
    <w:rsid w:val="003C78C8"/>
    <w:rsid w:val="003D0ECD"/>
    <w:rsid w:val="003D4496"/>
    <w:rsid w:val="003D7A55"/>
    <w:rsid w:val="003D7B38"/>
    <w:rsid w:val="003E0031"/>
    <w:rsid w:val="003E1A42"/>
    <w:rsid w:val="003E5B74"/>
    <w:rsid w:val="003F1535"/>
    <w:rsid w:val="003F3FBF"/>
    <w:rsid w:val="00402C14"/>
    <w:rsid w:val="0040311E"/>
    <w:rsid w:val="00404734"/>
    <w:rsid w:val="004075F9"/>
    <w:rsid w:val="0040768F"/>
    <w:rsid w:val="00407FBC"/>
    <w:rsid w:val="0043208F"/>
    <w:rsid w:val="00433F7D"/>
    <w:rsid w:val="00434069"/>
    <w:rsid w:val="004353B9"/>
    <w:rsid w:val="004367CC"/>
    <w:rsid w:val="00437B2F"/>
    <w:rsid w:val="00442002"/>
    <w:rsid w:val="004426D3"/>
    <w:rsid w:val="00443894"/>
    <w:rsid w:val="00450AAB"/>
    <w:rsid w:val="00457D50"/>
    <w:rsid w:val="00457DF7"/>
    <w:rsid w:val="00463202"/>
    <w:rsid w:val="004634F4"/>
    <w:rsid w:val="0047243E"/>
    <w:rsid w:val="00472AD4"/>
    <w:rsid w:val="004741FB"/>
    <w:rsid w:val="00476021"/>
    <w:rsid w:val="0048175A"/>
    <w:rsid w:val="0048199A"/>
    <w:rsid w:val="004829C5"/>
    <w:rsid w:val="004846DF"/>
    <w:rsid w:val="00495DB5"/>
    <w:rsid w:val="004A0FB4"/>
    <w:rsid w:val="004A163D"/>
    <w:rsid w:val="004A26B4"/>
    <w:rsid w:val="004B2A1A"/>
    <w:rsid w:val="004B3687"/>
    <w:rsid w:val="004B5B13"/>
    <w:rsid w:val="004C0704"/>
    <w:rsid w:val="004C08D2"/>
    <w:rsid w:val="004C0DBF"/>
    <w:rsid w:val="004C194B"/>
    <w:rsid w:val="004C2BEE"/>
    <w:rsid w:val="004C7A14"/>
    <w:rsid w:val="004E1AC6"/>
    <w:rsid w:val="004E3216"/>
    <w:rsid w:val="004E613F"/>
    <w:rsid w:val="004E7BD2"/>
    <w:rsid w:val="0050090B"/>
    <w:rsid w:val="005047B6"/>
    <w:rsid w:val="005134BD"/>
    <w:rsid w:val="00520497"/>
    <w:rsid w:val="00526A04"/>
    <w:rsid w:val="00542B61"/>
    <w:rsid w:val="00542DE6"/>
    <w:rsid w:val="005434C8"/>
    <w:rsid w:val="0055135F"/>
    <w:rsid w:val="00553228"/>
    <w:rsid w:val="00553428"/>
    <w:rsid w:val="005639BC"/>
    <w:rsid w:val="00572C3E"/>
    <w:rsid w:val="00574D43"/>
    <w:rsid w:val="005807CA"/>
    <w:rsid w:val="0058220F"/>
    <w:rsid w:val="005835E1"/>
    <w:rsid w:val="00584923"/>
    <w:rsid w:val="005850F5"/>
    <w:rsid w:val="00587D43"/>
    <w:rsid w:val="00590C4C"/>
    <w:rsid w:val="0059412C"/>
    <w:rsid w:val="005975B0"/>
    <w:rsid w:val="005A3419"/>
    <w:rsid w:val="005B7641"/>
    <w:rsid w:val="005C2DC6"/>
    <w:rsid w:val="005D02E8"/>
    <w:rsid w:val="005D0A86"/>
    <w:rsid w:val="005E0793"/>
    <w:rsid w:val="005E0A2A"/>
    <w:rsid w:val="005F0B05"/>
    <w:rsid w:val="005F3E00"/>
    <w:rsid w:val="005F4E23"/>
    <w:rsid w:val="00603133"/>
    <w:rsid w:val="006113C9"/>
    <w:rsid w:val="006124C9"/>
    <w:rsid w:val="00613001"/>
    <w:rsid w:val="00614FCC"/>
    <w:rsid w:val="006161E7"/>
    <w:rsid w:val="00616C1C"/>
    <w:rsid w:val="006172C4"/>
    <w:rsid w:val="006206A7"/>
    <w:rsid w:val="00625955"/>
    <w:rsid w:val="00631433"/>
    <w:rsid w:val="00633E8E"/>
    <w:rsid w:val="006351FA"/>
    <w:rsid w:val="00636F45"/>
    <w:rsid w:val="006378AA"/>
    <w:rsid w:val="00637F42"/>
    <w:rsid w:val="006410CB"/>
    <w:rsid w:val="00642083"/>
    <w:rsid w:val="00642D7B"/>
    <w:rsid w:val="0064408B"/>
    <w:rsid w:val="0065756A"/>
    <w:rsid w:val="006603F8"/>
    <w:rsid w:val="0066311B"/>
    <w:rsid w:val="00663909"/>
    <w:rsid w:val="00671851"/>
    <w:rsid w:val="00677A1C"/>
    <w:rsid w:val="0069218D"/>
    <w:rsid w:val="00692DA1"/>
    <w:rsid w:val="006938FF"/>
    <w:rsid w:val="00693B2F"/>
    <w:rsid w:val="006944EF"/>
    <w:rsid w:val="006A1803"/>
    <w:rsid w:val="006A4A76"/>
    <w:rsid w:val="006A69B3"/>
    <w:rsid w:val="006B0E17"/>
    <w:rsid w:val="006B228E"/>
    <w:rsid w:val="006B261C"/>
    <w:rsid w:val="006B52EE"/>
    <w:rsid w:val="006C08C1"/>
    <w:rsid w:val="006C27F3"/>
    <w:rsid w:val="006C307F"/>
    <w:rsid w:val="006C6683"/>
    <w:rsid w:val="006C728B"/>
    <w:rsid w:val="006D28A8"/>
    <w:rsid w:val="006D28B1"/>
    <w:rsid w:val="006D5DDE"/>
    <w:rsid w:val="006D6664"/>
    <w:rsid w:val="006E35B9"/>
    <w:rsid w:val="006F1310"/>
    <w:rsid w:val="006F3A3B"/>
    <w:rsid w:val="007007F8"/>
    <w:rsid w:val="0070452C"/>
    <w:rsid w:val="00704DF0"/>
    <w:rsid w:val="00704E09"/>
    <w:rsid w:val="007068A0"/>
    <w:rsid w:val="00710E0A"/>
    <w:rsid w:val="00717273"/>
    <w:rsid w:val="00717907"/>
    <w:rsid w:val="00723CD7"/>
    <w:rsid w:val="007340DF"/>
    <w:rsid w:val="00744A15"/>
    <w:rsid w:val="007501C1"/>
    <w:rsid w:val="00756193"/>
    <w:rsid w:val="00756ED0"/>
    <w:rsid w:val="007617FD"/>
    <w:rsid w:val="0076383A"/>
    <w:rsid w:val="007749B5"/>
    <w:rsid w:val="00777CD4"/>
    <w:rsid w:val="0078575E"/>
    <w:rsid w:val="00791452"/>
    <w:rsid w:val="007976AF"/>
    <w:rsid w:val="007A0D06"/>
    <w:rsid w:val="007A11B6"/>
    <w:rsid w:val="007A414C"/>
    <w:rsid w:val="007A4E38"/>
    <w:rsid w:val="007A510F"/>
    <w:rsid w:val="007A51D7"/>
    <w:rsid w:val="007A6845"/>
    <w:rsid w:val="007A6B23"/>
    <w:rsid w:val="007B3569"/>
    <w:rsid w:val="007B5BC7"/>
    <w:rsid w:val="007B6A23"/>
    <w:rsid w:val="007B717C"/>
    <w:rsid w:val="007C0D4E"/>
    <w:rsid w:val="007C1CA1"/>
    <w:rsid w:val="007C20E5"/>
    <w:rsid w:val="007C3874"/>
    <w:rsid w:val="007C510E"/>
    <w:rsid w:val="007D5838"/>
    <w:rsid w:val="007D5B72"/>
    <w:rsid w:val="007D6B91"/>
    <w:rsid w:val="007E2FA4"/>
    <w:rsid w:val="007E66AB"/>
    <w:rsid w:val="007F1247"/>
    <w:rsid w:val="007F3BC8"/>
    <w:rsid w:val="007F4DEB"/>
    <w:rsid w:val="00800065"/>
    <w:rsid w:val="00801C77"/>
    <w:rsid w:val="00801E3B"/>
    <w:rsid w:val="00810898"/>
    <w:rsid w:val="00813E70"/>
    <w:rsid w:val="008164CB"/>
    <w:rsid w:val="00823142"/>
    <w:rsid w:val="00823E17"/>
    <w:rsid w:val="00831EEE"/>
    <w:rsid w:val="00836328"/>
    <w:rsid w:val="0083674A"/>
    <w:rsid w:val="00840872"/>
    <w:rsid w:val="00844EA0"/>
    <w:rsid w:val="008450FB"/>
    <w:rsid w:val="00850BA4"/>
    <w:rsid w:val="008540D9"/>
    <w:rsid w:val="00856443"/>
    <w:rsid w:val="00863F03"/>
    <w:rsid w:val="008705EA"/>
    <w:rsid w:val="00870958"/>
    <w:rsid w:val="0087373E"/>
    <w:rsid w:val="00874DE2"/>
    <w:rsid w:val="00875F02"/>
    <w:rsid w:val="00881408"/>
    <w:rsid w:val="00881E6D"/>
    <w:rsid w:val="00884F5A"/>
    <w:rsid w:val="00886CCD"/>
    <w:rsid w:val="008957DD"/>
    <w:rsid w:val="008A45DD"/>
    <w:rsid w:val="008A6DBC"/>
    <w:rsid w:val="008B0DAB"/>
    <w:rsid w:val="008B1E41"/>
    <w:rsid w:val="008B24D9"/>
    <w:rsid w:val="008B4777"/>
    <w:rsid w:val="008C4ECA"/>
    <w:rsid w:val="008D26C1"/>
    <w:rsid w:val="008D2AF9"/>
    <w:rsid w:val="008D2FC3"/>
    <w:rsid w:val="008D3799"/>
    <w:rsid w:val="008E1233"/>
    <w:rsid w:val="008E2E01"/>
    <w:rsid w:val="008E3415"/>
    <w:rsid w:val="008E3D81"/>
    <w:rsid w:val="008E536F"/>
    <w:rsid w:val="008F015B"/>
    <w:rsid w:val="008F1CD2"/>
    <w:rsid w:val="008F32D3"/>
    <w:rsid w:val="008F5288"/>
    <w:rsid w:val="008F6962"/>
    <w:rsid w:val="008F74F6"/>
    <w:rsid w:val="00904E7F"/>
    <w:rsid w:val="009103EF"/>
    <w:rsid w:val="009104A3"/>
    <w:rsid w:val="00910DBE"/>
    <w:rsid w:val="00913BE4"/>
    <w:rsid w:val="009151B8"/>
    <w:rsid w:val="00922215"/>
    <w:rsid w:val="00922626"/>
    <w:rsid w:val="00923659"/>
    <w:rsid w:val="00923E63"/>
    <w:rsid w:val="0092420E"/>
    <w:rsid w:val="00927BE1"/>
    <w:rsid w:val="00931A22"/>
    <w:rsid w:val="00937034"/>
    <w:rsid w:val="00937856"/>
    <w:rsid w:val="009419F4"/>
    <w:rsid w:val="00941ABD"/>
    <w:rsid w:val="00942685"/>
    <w:rsid w:val="00946EF4"/>
    <w:rsid w:val="00952136"/>
    <w:rsid w:val="009550C5"/>
    <w:rsid w:val="0095540C"/>
    <w:rsid w:val="0096673B"/>
    <w:rsid w:val="00967314"/>
    <w:rsid w:val="00972BDD"/>
    <w:rsid w:val="0097399B"/>
    <w:rsid w:val="00974D27"/>
    <w:rsid w:val="00976684"/>
    <w:rsid w:val="00980D2D"/>
    <w:rsid w:val="00987061"/>
    <w:rsid w:val="0099165F"/>
    <w:rsid w:val="00991B17"/>
    <w:rsid w:val="009935DC"/>
    <w:rsid w:val="009958F6"/>
    <w:rsid w:val="009A2657"/>
    <w:rsid w:val="009A2ED4"/>
    <w:rsid w:val="009A3ED7"/>
    <w:rsid w:val="009A5106"/>
    <w:rsid w:val="009B674C"/>
    <w:rsid w:val="009D396E"/>
    <w:rsid w:val="009E1CAA"/>
    <w:rsid w:val="009E2059"/>
    <w:rsid w:val="009E3F2D"/>
    <w:rsid w:val="009F61ED"/>
    <w:rsid w:val="009F7A1B"/>
    <w:rsid w:val="00A037CE"/>
    <w:rsid w:val="00A041A1"/>
    <w:rsid w:val="00A04757"/>
    <w:rsid w:val="00A11FF0"/>
    <w:rsid w:val="00A12F55"/>
    <w:rsid w:val="00A13AF5"/>
    <w:rsid w:val="00A167C4"/>
    <w:rsid w:val="00A27010"/>
    <w:rsid w:val="00A27A98"/>
    <w:rsid w:val="00A3360C"/>
    <w:rsid w:val="00A34BC8"/>
    <w:rsid w:val="00A367D0"/>
    <w:rsid w:val="00A40456"/>
    <w:rsid w:val="00A415A8"/>
    <w:rsid w:val="00A423D7"/>
    <w:rsid w:val="00A434B4"/>
    <w:rsid w:val="00A45398"/>
    <w:rsid w:val="00A51BE1"/>
    <w:rsid w:val="00A546C5"/>
    <w:rsid w:val="00A56FEE"/>
    <w:rsid w:val="00A611B4"/>
    <w:rsid w:val="00A617DD"/>
    <w:rsid w:val="00A64D51"/>
    <w:rsid w:val="00A64E25"/>
    <w:rsid w:val="00A656E0"/>
    <w:rsid w:val="00A700CA"/>
    <w:rsid w:val="00A85698"/>
    <w:rsid w:val="00A97315"/>
    <w:rsid w:val="00A97B46"/>
    <w:rsid w:val="00AA01FF"/>
    <w:rsid w:val="00AA1022"/>
    <w:rsid w:val="00AA2B79"/>
    <w:rsid w:val="00AA4050"/>
    <w:rsid w:val="00AA44AC"/>
    <w:rsid w:val="00AA4CF5"/>
    <w:rsid w:val="00AA66E4"/>
    <w:rsid w:val="00AA6EFB"/>
    <w:rsid w:val="00AB2B17"/>
    <w:rsid w:val="00AB50ED"/>
    <w:rsid w:val="00AC27F9"/>
    <w:rsid w:val="00AC7E02"/>
    <w:rsid w:val="00AD7F74"/>
    <w:rsid w:val="00AE69EC"/>
    <w:rsid w:val="00AF3D99"/>
    <w:rsid w:val="00AF697A"/>
    <w:rsid w:val="00AF73CD"/>
    <w:rsid w:val="00B02224"/>
    <w:rsid w:val="00B03FF3"/>
    <w:rsid w:val="00B066EB"/>
    <w:rsid w:val="00B12C8B"/>
    <w:rsid w:val="00B14300"/>
    <w:rsid w:val="00B15A57"/>
    <w:rsid w:val="00B2032D"/>
    <w:rsid w:val="00B2089F"/>
    <w:rsid w:val="00B249D4"/>
    <w:rsid w:val="00B27AF4"/>
    <w:rsid w:val="00B31A5B"/>
    <w:rsid w:val="00B44442"/>
    <w:rsid w:val="00B50B9F"/>
    <w:rsid w:val="00B524DB"/>
    <w:rsid w:val="00B56371"/>
    <w:rsid w:val="00B56792"/>
    <w:rsid w:val="00B573AB"/>
    <w:rsid w:val="00B61D62"/>
    <w:rsid w:val="00B62F96"/>
    <w:rsid w:val="00B6356B"/>
    <w:rsid w:val="00B6462D"/>
    <w:rsid w:val="00B71B91"/>
    <w:rsid w:val="00B75CD6"/>
    <w:rsid w:val="00B800EE"/>
    <w:rsid w:val="00B80280"/>
    <w:rsid w:val="00B80830"/>
    <w:rsid w:val="00B821AF"/>
    <w:rsid w:val="00B83B3B"/>
    <w:rsid w:val="00B84FFA"/>
    <w:rsid w:val="00B9583D"/>
    <w:rsid w:val="00BA0E57"/>
    <w:rsid w:val="00BA5EAA"/>
    <w:rsid w:val="00BA7C92"/>
    <w:rsid w:val="00BB0235"/>
    <w:rsid w:val="00BB23AB"/>
    <w:rsid w:val="00BB23B6"/>
    <w:rsid w:val="00BC1CAC"/>
    <w:rsid w:val="00BC5A14"/>
    <w:rsid w:val="00BC6BC1"/>
    <w:rsid w:val="00BD0915"/>
    <w:rsid w:val="00BD391A"/>
    <w:rsid w:val="00BD568E"/>
    <w:rsid w:val="00BD6472"/>
    <w:rsid w:val="00BF5AEB"/>
    <w:rsid w:val="00BF640A"/>
    <w:rsid w:val="00C0005B"/>
    <w:rsid w:val="00C00C02"/>
    <w:rsid w:val="00C02BB8"/>
    <w:rsid w:val="00C058C5"/>
    <w:rsid w:val="00C060B3"/>
    <w:rsid w:val="00C075E1"/>
    <w:rsid w:val="00C12743"/>
    <w:rsid w:val="00C161D9"/>
    <w:rsid w:val="00C203C9"/>
    <w:rsid w:val="00C21D51"/>
    <w:rsid w:val="00C227DD"/>
    <w:rsid w:val="00C2554F"/>
    <w:rsid w:val="00C319D7"/>
    <w:rsid w:val="00C32FC3"/>
    <w:rsid w:val="00C33CEE"/>
    <w:rsid w:val="00C37A78"/>
    <w:rsid w:val="00C44BE2"/>
    <w:rsid w:val="00C470F6"/>
    <w:rsid w:val="00C5056F"/>
    <w:rsid w:val="00C50743"/>
    <w:rsid w:val="00C50AEE"/>
    <w:rsid w:val="00C56AC0"/>
    <w:rsid w:val="00C6135E"/>
    <w:rsid w:val="00C61EF7"/>
    <w:rsid w:val="00C61F4D"/>
    <w:rsid w:val="00C70077"/>
    <w:rsid w:val="00C73B54"/>
    <w:rsid w:val="00C85D49"/>
    <w:rsid w:val="00C85F06"/>
    <w:rsid w:val="00C86F56"/>
    <w:rsid w:val="00C87EA9"/>
    <w:rsid w:val="00C9141D"/>
    <w:rsid w:val="00C914D0"/>
    <w:rsid w:val="00C9462B"/>
    <w:rsid w:val="00C9486A"/>
    <w:rsid w:val="00C97154"/>
    <w:rsid w:val="00CA3434"/>
    <w:rsid w:val="00CA77FA"/>
    <w:rsid w:val="00CC2072"/>
    <w:rsid w:val="00CC70B7"/>
    <w:rsid w:val="00CC7A65"/>
    <w:rsid w:val="00CD0854"/>
    <w:rsid w:val="00CD086B"/>
    <w:rsid w:val="00CD582D"/>
    <w:rsid w:val="00CE05AB"/>
    <w:rsid w:val="00CE1D74"/>
    <w:rsid w:val="00CE3357"/>
    <w:rsid w:val="00CE6E0A"/>
    <w:rsid w:val="00CF4A92"/>
    <w:rsid w:val="00D03309"/>
    <w:rsid w:val="00D04A57"/>
    <w:rsid w:val="00D066FB"/>
    <w:rsid w:val="00D322C8"/>
    <w:rsid w:val="00D33A6E"/>
    <w:rsid w:val="00D4074F"/>
    <w:rsid w:val="00D40D9C"/>
    <w:rsid w:val="00D42CDB"/>
    <w:rsid w:val="00D4457D"/>
    <w:rsid w:val="00D67833"/>
    <w:rsid w:val="00D72356"/>
    <w:rsid w:val="00D72B69"/>
    <w:rsid w:val="00D7734A"/>
    <w:rsid w:val="00D86048"/>
    <w:rsid w:val="00D8701E"/>
    <w:rsid w:val="00D906F0"/>
    <w:rsid w:val="00D91DC3"/>
    <w:rsid w:val="00D92048"/>
    <w:rsid w:val="00D92DB8"/>
    <w:rsid w:val="00D939A1"/>
    <w:rsid w:val="00D95690"/>
    <w:rsid w:val="00D970F2"/>
    <w:rsid w:val="00DA0E09"/>
    <w:rsid w:val="00DA3902"/>
    <w:rsid w:val="00DA398B"/>
    <w:rsid w:val="00DA6BA3"/>
    <w:rsid w:val="00DB1962"/>
    <w:rsid w:val="00DB396D"/>
    <w:rsid w:val="00DB44C9"/>
    <w:rsid w:val="00DC294E"/>
    <w:rsid w:val="00DC328E"/>
    <w:rsid w:val="00DC3AE7"/>
    <w:rsid w:val="00DC561A"/>
    <w:rsid w:val="00DC6E32"/>
    <w:rsid w:val="00DE032F"/>
    <w:rsid w:val="00DE35C1"/>
    <w:rsid w:val="00DE53A1"/>
    <w:rsid w:val="00DF3B8C"/>
    <w:rsid w:val="00DF6A9B"/>
    <w:rsid w:val="00E061E3"/>
    <w:rsid w:val="00E07144"/>
    <w:rsid w:val="00E10873"/>
    <w:rsid w:val="00E131B2"/>
    <w:rsid w:val="00E14A1D"/>
    <w:rsid w:val="00E17562"/>
    <w:rsid w:val="00E17C9A"/>
    <w:rsid w:val="00E20A95"/>
    <w:rsid w:val="00E23D9C"/>
    <w:rsid w:val="00E245E6"/>
    <w:rsid w:val="00E258CE"/>
    <w:rsid w:val="00E26AAA"/>
    <w:rsid w:val="00E26AC6"/>
    <w:rsid w:val="00E312C4"/>
    <w:rsid w:val="00E36392"/>
    <w:rsid w:val="00E374CA"/>
    <w:rsid w:val="00E44074"/>
    <w:rsid w:val="00E45DBF"/>
    <w:rsid w:val="00E5178C"/>
    <w:rsid w:val="00E54845"/>
    <w:rsid w:val="00E57A03"/>
    <w:rsid w:val="00E60A25"/>
    <w:rsid w:val="00E6120D"/>
    <w:rsid w:val="00E64926"/>
    <w:rsid w:val="00E64D99"/>
    <w:rsid w:val="00E66141"/>
    <w:rsid w:val="00E66658"/>
    <w:rsid w:val="00E66F2E"/>
    <w:rsid w:val="00E6781A"/>
    <w:rsid w:val="00E82D05"/>
    <w:rsid w:val="00E845F5"/>
    <w:rsid w:val="00E84979"/>
    <w:rsid w:val="00E8557B"/>
    <w:rsid w:val="00E90A4B"/>
    <w:rsid w:val="00E9173D"/>
    <w:rsid w:val="00E91F68"/>
    <w:rsid w:val="00E9382B"/>
    <w:rsid w:val="00E973FE"/>
    <w:rsid w:val="00E97562"/>
    <w:rsid w:val="00EA1004"/>
    <w:rsid w:val="00EA2CAA"/>
    <w:rsid w:val="00EA75DB"/>
    <w:rsid w:val="00EB2C82"/>
    <w:rsid w:val="00EB466E"/>
    <w:rsid w:val="00EC07C3"/>
    <w:rsid w:val="00EC21B5"/>
    <w:rsid w:val="00ED0572"/>
    <w:rsid w:val="00ED1081"/>
    <w:rsid w:val="00ED646E"/>
    <w:rsid w:val="00EE3974"/>
    <w:rsid w:val="00EE5040"/>
    <w:rsid w:val="00EE5BE7"/>
    <w:rsid w:val="00EE5EDF"/>
    <w:rsid w:val="00EE6CC8"/>
    <w:rsid w:val="00EE755B"/>
    <w:rsid w:val="00EF14DF"/>
    <w:rsid w:val="00EF2FBF"/>
    <w:rsid w:val="00EF5751"/>
    <w:rsid w:val="00F03180"/>
    <w:rsid w:val="00F0331F"/>
    <w:rsid w:val="00F05084"/>
    <w:rsid w:val="00F069E3"/>
    <w:rsid w:val="00F07755"/>
    <w:rsid w:val="00F1090D"/>
    <w:rsid w:val="00F1431F"/>
    <w:rsid w:val="00F158B1"/>
    <w:rsid w:val="00F16285"/>
    <w:rsid w:val="00F16911"/>
    <w:rsid w:val="00F20F0A"/>
    <w:rsid w:val="00F21546"/>
    <w:rsid w:val="00F26978"/>
    <w:rsid w:val="00F3682C"/>
    <w:rsid w:val="00F376A4"/>
    <w:rsid w:val="00F411FB"/>
    <w:rsid w:val="00F56C9C"/>
    <w:rsid w:val="00F714CE"/>
    <w:rsid w:val="00F72726"/>
    <w:rsid w:val="00F750CE"/>
    <w:rsid w:val="00F85509"/>
    <w:rsid w:val="00FA4414"/>
    <w:rsid w:val="00FA6475"/>
    <w:rsid w:val="00FB0171"/>
    <w:rsid w:val="00FB2359"/>
    <w:rsid w:val="00FB3335"/>
    <w:rsid w:val="00FB5141"/>
    <w:rsid w:val="00FB6AB5"/>
    <w:rsid w:val="00FB770B"/>
    <w:rsid w:val="00FC0A33"/>
    <w:rsid w:val="00FC0A88"/>
    <w:rsid w:val="00FC2250"/>
    <w:rsid w:val="00FC42DB"/>
    <w:rsid w:val="00FC49E4"/>
    <w:rsid w:val="00FC6A2B"/>
    <w:rsid w:val="00FD0D17"/>
    <w:rsid w:val="00FD45E9"/>
    <w:rsid w:val="00FD5AAA"/>
    <w:rsid w:val="00FE3FDC"/>
    <w:rsid w:val="00FE4182"/>
    <w:rsid w:val="00FE5249"/>
    <w:rsid w:val="00FE67AD"/>
    <w:rsid w:val="00FF2D40"/>
    <w:rsid w:val="00FF4391"/>
    <w:rsid w:val="00FF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08F1758"/>
  <w15:chartTrackingRefBased/>
  <w15:docId w15:val="{CBC67290-B303-4F6E-9CA4-529D6560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D7F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A6E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B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B2C8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B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7641"/>
  </w:style>
  <w:style w:type="paragraph" w:styleId="Fuzeile">
    <w:name w:val="footer"/>
    <w:basedOn w:val="Standard"/>
    <w:link w:val="FuzeileZchn"/>
    <w:uiPriority w:val="99"/>
    <w:unhideWhenUsed/>
    <w:rsid w:val="005B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7641"/>
  </w:style>
  <w:style w:type="character" w:customStyle="1" w:styleId="berschrift3Zchn">
    <w:name w:val="Überschrift 3 Zchn"/>
    <w:basedOn w:val="Absatz-Standardschriftart"/>
    <w:link w:val="berschrift3"/>
    <w:uiPriority w:val="9"/>
    <w:rsid w:val="00AA6E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D7F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D67833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9173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9173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9173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9173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917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60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5" ma:contentTypeDescription="Ein neues Dokument erstellen." ma:contentTypeScope="" ma:versionID="a9e1e4a3a170c62f0f0433ef8bd5ff5a">
  <xsd:schema xmlns:xsd="http://www.w3.org/2001/XMLSchema" xmlns:xs="http://www.w3.org/2001/XMLSchema" xmlns:p="http://schemas.microsoft.com/office/2006/metadata/properties" xmlns:ns1="http://schemas.microsoft.com/sharepoint/v3" xmlns:ns2="01b4999f-449a-4325-97ad-e93558e522bb" xmlns:ns3="f457fc6f-4b16-4871-ae69-ec0f3f189d4c" targetNamespace="http://schemas.microsoft.com/office/2006/metadata/properties" ma:root="true" ma:fieldsID="4899de7a458069bb6594c782d06bbc50" ns1:_="" ns2:_="" ns3:_="">
    <xsd:import namespace="http://schemas.microsoft.com/sharepoint/v3"/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0ab8a8-0f63-4dc4-8de4-95e0fb7cd1e7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030501-643D-4B1D-A1E2-18E0F548866E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01b4999f-449a-4325-97ad-e93558e522bb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f457fc6f-4b16-4871-ae69-ec0f3f189d4c"/>
  </ds:schemaRefs>
</ds:datastoreItem>
</file>

<file path=customXml/itemProps2.xml><?xml version="1.0" encoding="utf-8"?>
<ds:datastoreItem xmlns:ds="http://schemas.openxmlformats.org/officeDocument/2006/customXml" ds:itemID="{608A3679-AC89-4987-926C-7A5FB33C81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D70E03-8097-4A85-A7F9-4B2B1625F6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1578</Words>
  <Characters>9943</Characters>
  <Application>Microsoft Office Word</Application>
  <DocSecurity>0</DocSecurity>
  <Lines>82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Giancola</dc:creator>
  <cp:keywords/>
  <dc:description/>
  <cp:lastModifiedBy>Yasmin Frei</cp:lastModifiedBy>
  <cp:revision>43</cp:revision>
  <dcterms:created xsi:type="dcterms:W3CDTF">2024-08-25T17:55:00Z</dcterms:created>
  <dcterms:modified xsi:type="dcterms:W3CDTF">2024-10-15T13:12:00Z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0x010100C08A3F49F5C77C42A36DF052DC68E4B3</vt:lpwstr>
  </property>
  <property fmtid="{D5CDD505-2E9C-101B-9397-08002B2CF9AE}" pid="3" name="MediaServiceImageTags">
    <vt:lpwstr/>
  </property>
</Properties>
</file>