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21889" w14:textId="6663CEEF" w:rsidR="00DE032F" w:rsidRPr="00D51BD3" w:rsidRDefault="0005720A" w:rsidP="00EB2C82">
      <w:pPr>
        <w:rPr>
          <w:b/>
          <w:bCs/>
          <w:sz w:val="24"/>
          <w:szCs w:val="24"/>
        </w:rPr>
      </w:pPr>
      <w:r w:rsidRPr="00D51BD3">
        <w:rPr>
          <w:b/>
          <w:bCs/>
          <w:sz w:val="24"/>
          <w:szCs w:val="24"/>
        </w:rPr>
        <w:t xml:space="preserve">Übersicht: </w:t>
      </w:r>
      <w:r w:rsidR="00DE032F" w:rsidRPr="00D51BD3">
        <w:rPr>
          <w:b/>
          <w:bCs/>
          <w:sz w:val="24"/>
          <w:szCs w:val="24"/>
        </w:rPr>
        <w:t>Open World 1, Unit 1 – Going places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552"/>
        <w:gridCol w:w="4536"/>
      </w:tblGrid>
      <w:tr w:rsidR="002F7B95" w:rsidRPr="00D51BD3" w14:paraId="5C45826C" w14:textId="77777777" w:rsidTr="00351B2F">
        <w:trPr>
          <w:trHeight w:val="394"/>
        </w:trPr>
        <w:tc>
          <w:tcPr>
            <w:tcW w:w="13462" w:type="dxa"/>
            <w:gridSpan w:val="4"/>
            <w:shd w:val="clear" w:color="auto" w:fill="D9D9D9" w:themeFill="background1" w:themeFillShade="D9"/>
          </w:tcPr>
          <w:p w14:paraId="1F13F909" w14:textId="41900E68" w:rsidR="002F7B95" w:rsidRPr="00D51BD3" w:rsidRDefault="002F7B95" w:rsidP="00324253">
            <w:pPr>
              <w:tabs>
                <w:tab w:val="left" w:pos="11334"/>
              </w:tabs>
              <w:rPr>
                <w:b/>
                <w:bCs/>
                <w:color w:val="808080" w:themeColor="background1" w:themeShade="80"/>
              </w:rPr>
            </w:pPr>
            <w:r w:rsidRPr="00D51BD3">
              <w:rPr>
                <w:b/>
                <w:bCs/>
              </w:rPr>
              <w:t>Übersicht</w:t>
            </w:r>
            <w:r w:rsidR="00C2554F" w:rsidRPr="00D51BD3">
              <w:rPr>
                <w:b/>
                <w:bCs/>
              </w:rPr>
              <w:t xml:space="preserve"> </w:t>
            </w:r>
            <w:r w:rsidR="00C2554F" w:rsidRPr="00D51BD3">
              <w:rPr>
                <w:b/>
                <w:bCs/>
              </w:rPr>
              <w:tab/>
              <w:t>Zeit: ca.</w:t>
            </w:r>
            <w:r w:rsidR="003A181C" w:rsidRPr="00D51BD3">
              <w:rPr>
                <w:b/>
                <w:bCs/>
              </w:rPr>
              <w:t xml:space="preserve"> </w:t>
            </w:r>
            <w:r w:rsidR="00C2554F" w:rsidRPr="00D51BD3">
              <w:rPr>
                <w:b/>
                <w:bCs/>
              </w:rPr>
              <w:t>6 Wochen</w:t>
            </w:r>
          </w:p>
        </w:tc>
      </w:tr>
      <w:tr w:rsidR="002F7B95" w:rsidRPr="00D51BD3" w14:paraId="43021707" w14:textId="77777777" w:rsidTr="007C20E5">
        <w:trPr>
          <w:trHeight w:val="684"/>
        </w:trPr>
        <w:tc>
          <w:tcPr>
            <w:tcW w:w="3823" w:type="dxa"/>
            <w:shd w:val="clear" w:color="auto" w:fill="F2F2F2" w:themeFill="background1" w:themeFillShade="F2"/>
          </w:tcPr>
          <w:p w14:paraId="2F830B10" w14:textId="009AC2FE" w:rsidR="002F7B95" w:rsidRPr="00D51BD3" w:rsidRDefault="00621957" w:rsidP="00EB2C82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Sprachkompetenzen</w:t>
            </w:r>
            <w:r w:rsidR="002F7B95" w:rsidRPr="00D51BD3">
              <w:rPr>
                <w:b/>
                <w:bCs/>
              </w:rPr>
              <w:t xml:space="preserve"> </w:t>
            </w:r>
            <w:r w:rsidR="0005720A" w:rsidRPr="00D51BD3">
              <w:rPr>
                <w:b/>
                <w:bCs/>
              </w:rPr>
              <w:t>und</w:t>
            </w:r>
            <w:r w:rsidR="002F7B95" w:rsidRPr="00D51BD3">
              <w:rPr>
                <w:b/>
                <w:bCs/>
              </w:rPr>
              <w:t xml:space="preserve"> Sprachstrukturen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514C210E" w14:textId="76615FF0" w:rsidR="002F7B95" w:rsidRPr="00D51BD3" w:rsidRDefault="002F7B95" w:rsidP="00EB2C82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Unterrichtsinhalte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62A991A" w14:textId="70D330E8" w:rsidR="002F7B95" w:rsidRPr="00D51BD3" w:rsidRDefault="002F7B95" w:rsidP="00EB2C82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Lernwörter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42ABD0FF" w14:textId="10843869" w:rsidR="002F7B95" w:rsidRPr="00D51BD3" w:rsidRDefault="002F7B95" w:rsidP="00EB2C82">
            <w:pPr>
              <w:rPr>
                <w:b/>
                <w:bCs/>
                <w:color w:val="808080" w:themeColor="background1" w:themeShade="80"/>
              </w:rPr>
            </w:pPr>
            <w:r w:rsidRPr="00D51BD3">
              <w:rPr>
                <w:b/>
                <w:bCs/>
                <w:color w:val="808080" w:themeColor="background1" w:themeShade="80"/>
              </w:rPr>
              <w:t>Weggelassen</w:t>
            </w:r>
          </w:p>
          <w:p w14:paraId="5E822CEB" w14:textId="6F68E8FA" w:rsidR="002F7B95" w:rsidRPr="00D51BD3" w:rsidRDefault="002F7B95" w:rsidP="00EB2C82">
            <w:pPr>
              <w:rPr>
                <w:b/>
                <w:bCs/>
                <w:color w:val="808080" w:themeColor="background1" w:themeShade="80"/>
              </w:rPr>
            </w:pPr>
          </w:p>
        </w:tc>
      </w:tr>
      <w:tr w:rsidR="002F7B95" w:rsidRPr="00D51BD3" w14:paraId="4BFEBDBD" w14:textId="77777777" w:rsidTr="00B6462D">
        <w:trPr>
          <w:trHeight w:val="6222"/>
        </w:trPr>
        <w:tc>
          <w:tcPr>
            <w:tcW w:w="3823" w:type="dxa"/>
            <w:shd w:val="clear" w:color="auto" w:fill="F2F2F2" w:themeFill="background1" w:themeFillShade="F2"/>
          </w:tcPr>
          <w:p w14:paraId="01381FF8" w14:textId="77777777" w:rsidR="007C20E5" w:rsidRPr="00D51BD3" w:rsidRDefault="007C20E5" w:rsidP="00316E23">
            <w:pPr>
              <w:tabs>
                <w:tab w:val="left" w:pos="1039"/>
              </w:tabs>
              <w:rPr>
                <w:shd w:val="clear" w:color="auto" w:fill="D9D9D9" w:themeFill="background1" w:themeFillShade="D9"/>
              </w:rPr>
            </w:pPr>
          </w:p>
          <w:p w14:paraId="7F614BD4" w14:textId="6C93E7FF" w:rsidR="002F7B95" w:rsidRPr="00D51BD3" w:rsidRDefault="002F7B95" w:rsidP="00316E23">
            <w:pPr>
              <w:tabs>
                <w:tab w:val="left" w:pos="1039"/>
              </w:tabs>
            </w:pPr>
            <w:r w:rsidRPr="00D51BD3">
              <w:rPr>
                <w:shd w:val="clear" w:color="auto" w:fill="D9D9D9" w:themeFill="background1" w:themeFillShade="D9"/>
              </w:rPr>
              <w:t>Lernziel 1</w:t>
            </w:r>
            <w:r w:rsidRPr="00D51BD3">
              <w:tab/>
              <w:t>Cultural awareness: I can think about how I want to use my English.</w:t>
            </w:r>
          </w:p>
          <w:p w14:paraId="68B0D898" w14:textId="2522C5B1" w:rsidR="00316E23" w:rsidRPr="00D51BD3" w:rsidRDefault="00316E23" w:rsidP="00316E23">
            <w:pPr>
              <w:tabs>
                <w:tab w:val="left" w:pos="991"/>
                <w:tab w:val="left" w:pos="1039"/>
              </w:tabs>
            </w:pPr>
            <w:r w:rsidRPr="00D51BD3">
              <w:rPr>
                <w:shd w:val="clear" w:color="auto" w:fill="D9D9D9" w:themeFill="background1" w:themeFillShade="D9"/>
              </w:rPr>
              <w:t>Lernziel 2</w:t>
            </w:r>
            <w:r w:rsidRPr="00D51BD3">
              <w:rPr>
                <w:b/>
                <w:bCs/>
              </w:rPr>
              <w:tab/>
            </w:r>
            <w:r w:rsidRPr="00D51BD3">
              <w:t>Reading: I can follow the rules for a game.</w:t>
            </w:r>
          </w:p>
          <w:p w14:paraId="0BC49CF6" w14:textId="33292BC3" w:rsidR="002F7B95" w:rsidRPr="00D51BD3" w:rsidRDefault="002F7B95" w:rsidP="00316E23">
            <w:pPr>
              <w:tabs>
                <w:tab w:val="left" w:pos="1039"/>
                <w:tab w:val="left" w:pos="1070"/>
              </w:tabs>
              <w:rPr>
                <w:b/>
                <w:bCs/>
              </w:rPr>
            </w:pPr>
            <w:r w:rsidRPr="00D51BD3">
              <w:rPr>
                <w:shd w:val="clear" w:color="auto" w:fill="D9D9D9" w:themeFill="background1" w:themeFillShade="D9"/>
              </w:rPr>
              <w:t xml:space="preserve">Lernziel </w:t>
            </w:r>
            <w:r w:rsidR="00316E23" w:rsidRPr="00D51BD3">
              <w:rPr>
                <w:shd w:val="clear" w:color="auto" w:fill="D9D9D9" w:themeFill="background1" w:themeFillShade="D9"/>
              </w:rPr>
              <w:t>3</w:t>
            </w:r>
            <w:r w:rsidRPr="00D51BD3">
              <w:rPr>
                <w:b/>
                <w:bCs/>
              </w:rPr>
              <w:tab/>
            </w:r>
            <w:r w:rsidRPr="00D51BD3">
              <w:t xml:space="preserve">Language </w:t>
            </w:r>
            <w:r w:rsidR="00777E0A" w:rsidRPr="00D51BD3">
              <w:t>awareness</w:t>
            </w:r>
            <w:r w:rsidRPr="00D51BD3">
              <w:t xml:space="preserve">: </w:t>
            </w:r>
            <w:r w:rsidR="009711DD" w:rsidRPr="00D51BD3">
              <w:t>I can make the c</w:t>
            </w:r>
            <w:r w:rsidRPr="00D51BD3">
              <w:t>omparative</w:t>
            </w:r>
            <w:r w:rsidR="009711DD" w:rsidRPr="00D51BD3">
              <w:t xml:space="preserve"> forms of adjectives.</w:t>
            </w:r>
          </w:p>
          <w:p w14:paraId="5A45BDB2" w14:textId="2740ED39" w:rsidR="002F7B95" w:rsidRPr="00D51BD3" w:rsidRDefault="002F7B95" w:rsidP="00316E23">
            <w:pPr>
              <w:tabs>
                <w:tab w:val="left" w:pos="1039"/>
              </w:tabs>
              <w:rPr>
                <w:b/>
                <w:bCs/>
              </w:rPr>
            </w:pPr>
            <w:r w:rsidRPr="00D51BD3">
              <w:rPr>
                <w:shd w:val="clear" w:color="auto" w:fill="D9D9D9" w:themeFill="background1" w:themeFillShade="D9"/>
              </w:rPr>
              <w:t xml:space="preserve">Lernziel </w:t>
            </w:r>
            <w:r w:rsidR="00316E23" w:rsidRPr="00D51BD3">
              <w:rPr>
                <w:shd w:val="clear" w:color="auto" w:fill="D9D9D9" w:themeFill="background1" w:themeFillShade="D9"/>
              </w:rPr>
              <w:t>4</w:t>
            </w:r>
            <w:r w:rsidRPr="00D51BD3">
              <w:rPr>
                <w:b/>
                <w:bCs/>
              </w:rPr>
              <w:t xml:space="preserve"> </w:t>
            </w:r>
            <w:r w:rsidR="00AE69EC" w:rsidRPr="00D51BD3">
              <w:rPr>
                <w:b/>
                <w:bCs/>
              </w:rPr>
              <w:tab/>
            </w:r>
            <w:r w:rsidRPr="00D51BD3">
              <w:t>Listening: I can understand a short conversation at a ticket counter.</w:t>
            </w:r>
          </w:p>
          <w:p w14:paraId="39A11765" w14:textId="1689684D" w:rsidR="002F7B95" w:rsidRPr="00D51BD3" w:rsidRDefault="002F7B95" w:rsidP="00316E23">
            <w:pPr>
              <w:tabs>
                <w:tab w:val="left" w:pos="1039"/>
              </w:tabs>
              <w:rPr>
                <w:b/>
                <w:bCs/>
              </w:rPr>
            </w:pPr>
            <w:r w:rsidRPr="00D51BD3">
              <w:rPr>
                <w:shd w:val="clear" w:color="auto" w:fill="D9D9D9" w:themeFill="background1" w:themeFillShade="D9"/>
              </w:rPr>
              <w:t xml:space="preserve">Lernziel </w:t>
            </w:r>
            <w:r w:rsidR="00316E23" w:rsidRPr="00D51BD3">
              <w:rPr>
                <w:shd w:val="clear" w:color="auto" w:fill="D9D9D9" w:themeFill="background1" w:themeFillShade="D9"/>
              </w:rPr>
              <w:t>5</w:t>
            </w:r>
            <w:r w:rsidR="00AE69EC" w:rsidRPr="00D51BD3">
              <w:rPr>
                <w:b/>
                <w:bCs/>
              </w:rPr>
              <w:tab/>
            </w:r>
            <w:r w:rsidRPr="00D51BD3">
              <w:t xml:space="preserve">Language </w:t>
            </w:r>
            <w:r w:rsidR="00777E0A" w:rsidRPr="00D51BD3">
              <w:t>awareness</w:t>
            </w:r>
            <w:r w:rsidRPr="00D51BD3">
              <w:t xml:space="preserve">: </w:t>
            </w:r>
            <w:r w:rsidR="00D50675" w:rsidRPr="00D51BD3">
              <w:t>I can understand questions with q</w:t>
            </w:r>
            <w:r w:rsidRPr="00D51BD3">
              <w:t>uestion words (</w:t>
            </w:r>
            <w:r w:rsidR="00B75C29" w:rsidRPr="00D51BD3">
              <w:t>h</w:t>
            </w:r>
            <w:r w:rsidRPr="00D51BD3">
              <w:t>ow, what, when, where, who</w:t>
            </w:r>
            <w:r w:rsidR="00B75C29" w:rsidRPr="00D51BD3">
              <w:t> </w:t>
            </w:r>
            <w:r w:rsidRPr="00D51BD3">
              <w:t>…)</w:t>
            </w:r>
            <w:r w:rsidR="00B75C29" w:rsidRPr="00D51BD3">
              <w:t>.</w:t>
            </w:r>
          </w:p>
          <w:p w14:paraId="37E8F309" w14:textId="5B560C17" w:rsidR="002F7B95" w:rsidRPr="00D51BD3" w:rsidRDefault="002F7B95" w:rsidP="00316E23">
            <w:pPr>
              <w:tabs>
                <w:tab w:val="left" w:pos="1039"/>
              </w:tabs>
              <w:rPr>
                <w:b/>
                <w:bCs/>
              </w:rPr>
            </w:pPr>
            <w:r w:rsidRPr="00D51BD3">
              <w:rPr>
                <w:shd w:val="clear" w:color="auto" w:fill="D9D9D9" w:themeFill="background1" w:themeFillShade="D9"/>
              </w:rPr>
              <w:t xml:space="preserve">Lernziel </w:t>
            </w:r>
            <w:r w:rsidR="00316E23" w:rsidRPr="00D51BD3">
              <w:rPr>
                <w:shd w:val="clear" w:color="auto" w:fill="D9D9D9" w:themeFill="background1" w:themeFillShade="D9"/>
              </w:rPr>
              <w:t>6</w:t>
            </w:r>
            <w:r w:rsidR="00AE69EC" w:rsidRPr="00D51BD3">
              <w:rPr>
                <w:b/>
                <w:bCs/>
              </w:rPr>
              <w:tab/>
            </w:r>
            <w:r w:rsidRPr="00D51BD3">
              <w:t xml:space="preserve">Language </w:t>
            </w:r>
            <w:r w:rsidR="00777E0A" w:rsidRPr="00D51BD3">
              <w:t>awareness</w:t>
            </w:r>
            <w:r w:rsidRPr="00D51BD3">
              <w:t>: Past simple of ‘to be’ (was/were)</w:t>
            </w:r>
          </w:p>
          <w:p w14:paraId="093CAACF" w14:textId="6982D6C1" w:rsidR="002F7B95" w:rsidRPr="00D51BD3" w:rsidRDefault="002F7B95" w:rsidP="00316E23">
            <w:pPr>
              <w:tabs>
                <w:tab w:val="left" w:pos="1039"/>
              </w:tabs>
              <w:rPr>
                <w:b/>
                <w:bCs/>
              </w:rPr>
            </w:pPr>
            <w:r w:rsidRPr="00D51BD3">
              <w:rPr>
                <w:shd w:val="clear" w:color="auto" w:fill="D9D9D9" w:themeFill="background1" w:themeFillShade="D9"/>
              </w:rPr>
              <w:t xml:space="preserve">Lernziel </w:t>
            </w:r>
            <w:r w:rsidR="00316E23" w:rsidRPr="00D51BD3">
              <w:rPr>
                <w:shd w:val="clear" w:color="auto" w:fill="D9D9D9" w:themeFill="background1" w:themeFillShade="D9"/>
              </w:rPr>
              <w:t>7</w:t>
            </w:r>
            <w:r w:rsidR="00AE69EC" w:rsidRPr="00D51BD3">
              <w:rPr>
                <w:b/>
                <w:bCs/>
              </w:rPr>
              <w:tab/>
            </w:r>
            <w:r w:rsidRPr="00D51BD3">
              <w:t>(Listening</w:t>
            </w:r>
            <w:r w:rsidR="00B75C29" w:rsidRPr="00D51BD3">
              <w:t>/</w:t>
            </w:r>
            <w:r w:rsidRPr="00D51BD3">
              <w:t>)Speaking: I can understand and I can have a short conversation at a hotel reception desk.</w:t>
            </w:r>
          </w:p>
          <w:p w14:paraId="263C1A0E" w14:textId="40A53A6C" w:rsidR="002F7B95" w:rsidRPr="00D51BD3" w:rsidRDefault="002F7B95" w:rsidP="00810898">
            <w:pPr>
              <w:tabs>
                <w:tab w:val="left" w:pos="1039"/>
              </w:tabs>
            </w:pPr>
            <w:r w:rsidRPr="00D51BD3">
              <w:rPr>
                <w:shd w:val="clear" w:color="auto" w:fill="D9D9D9" w:themeFill="background1" w:themeFillShade="D9"/>
              </w:rPr>
              <w:t xml:space="preserve">Lernziel </w:t>
            </w:r>
            <w:r w:rsidR="00316E23" w:rsidRPr="00D51BD3">
              <w:rPr>
                <w:shd w:val="clear" w:color="auto" w:fill="D9D9D9" w:themeFill="background1" w:themeFillShade="D9"/>
              </w:rPr>
              <w:t>8</w:t>
            </w:r>
            <w:r w:rsidRPr="00D51BD3">
              <w:tab/>
              <w:t>(Listening</w:t>
            </w:r>
            <w:r w:rsidR="00B75C29" w:rsidRPr="00D51BD3">
              <w:t>/</w:t>
            </w:r>
            <w:r w:rsidRPr="00D51BD3">
              <w:t>)Speaking: I can understand the spelling of names and words and I can spell names and words.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14:paraId="69714228" w14:textId="77777777" w:rsidR="007C20E5" w:rsidRPr="00D51BD3" w:rsidRDefault="007C20E5" w:rsidP="00EB2C82">
            <w:pPr>
              <w:rPr>
                <w:i/>
                <w:iCs/>
              </w:rPr>
            </w:pPr>
          </w:p>
          <w:p w14:paraId="45879416" w14:textId="77777777" w:rsidR="006B7730" w:rsidRPr="00D51BD3" w:rsidRDefault="002F7B95" w:rsidP="00EB2C82">
            <w:r w:rsidRPr="00D51BD3">
              <w:rPr>
                <w:shd w:val="clear" w:color="auto" w:fill="D9D9D9" w:themeFill="background1" w:themeFillShade="D9"/>
              </w:rPr>
              <w:t>Coursebook</w:t>
            </w:r>
          </w:p>
          <w:p w14:paraId="38C20001" w14:textId="3AF7F9BA" w:rsidR="002F7B95" w:rsidRPr="00D51BD3" w:rsidRDefault="002F7B95" w:rsidP="00EB2C82">
            <w:r w:rsidRPr="00D51BD3">
              <w:t>Einstiegsseite,</w:t>
            </w:r>
            <w:r w:rsidR="00B75C29" w:rsidRPr="00D51BD3">
              <w:t xml:space="preserve"> </w:t>
            </w:r>
            <w:r w:rsidRPr="00D51BD3">
              <w:t>1D–F, 2B, 3A–B, 7A–B, 7E–G, 8A–E, 9A–B, 9D–F, 11</w:t>
            </w:r>
          </w:p>
          <w:p w14:paraId="44576DF2" w14:textId="77777777" w:rsidR="00884917" w:rsidRPr="00D51BD3" w:rsidRDefault="00884917" w:rsidP="00EB2C82"/>
          <w:p w14:paraId="54D03791" w14:textId="77777777" w:rsidR="006B7730" w:rsidRPr="00D51BD3" w:rsidRDefault="002F7B95" w:rsidP="00EB2C82">
            <w:r w:rsidRPr="00D51BD3">
              <w:rPr>
                <w:shd w:val="clear" w:color="auto" w:fill="D9D9D9" w:themeFill="background1" w:themeFillShade="D9"/>
              </w:rPr>
              <w:t>Support and Boost</w:t>
            </w:r>
          </w:p>
          <w:p w14:paraId="307453CA" w14:textId="709F198E" w:rsidR="002F7B95" w:rsidRPr="00D51BD3" w:rsidRDefault="002F7B95" w:rsidP="00EB2C82">
            <w:r w:rsidRPr="00D51BD3">
              <w:t>Worksheets 8–12</w:t>
            </w:r>
          </w:p>
          <w:p w14:paraId="4C44C91B" w14:textId="77777777" w:rsidR="00884917" w:rsidRPr="00D51BD3" w:rsidRDefault="00884917" w:rsidP="00EB2C82"/>
          <w:p w14:paraId="30900459" w14:textId="14FBD4FB" w:rsidR="006B7730" w:rsidRPr="00D51BD3" w:rsidRDefault="002F7B95" w:rsidP="00EB2C82">
            <w:r w:rsidRPr="00D51BD3">
              <w:rPr>
                <w:shd w:val="clear" w:color="auto" w:fill="D9D9D9" w:themeFill="background1" w:themeFillShade="D9"/>
              </w:rPr>
              <w:t>Top-up</w:t>
            </w:r>
          </w:p>
          <w:p w14:paraId="383B1E4C" w14:textId="1C265470" w:rsidR="002F7B95" w:rsidRPr="00D51BD3" w:rsidRDefault="002F7B95" w:rsidP="00EB2C82">
            <w:r w:rsidRPr="00D51BD3">
              <w:t>(Grammar) 1B, 2A–C, 5A–B, 7A–C</w:t>
            </w:r>
          </w:p>
          <w:p w14:paraId="13FB507D" w14:textId="77777777" w:rsidR="00884917" w:rsidRPr="00D51BD3" w:rsidRDefault="00884917" w:rsidP="00EB2C82"/>
          <w:p w14:paraId="435FA474" w14:textId="68B18CE4" w:rsidR="006B7730" w:rsidRPr="00D51BD3" w:rsidRDefault="002F7B95" w:rsidP="00EB2C82">
            <w:r w:rsidRPr="00D51BD3">
              <w:rPr>
                <w:shd w:val="clear" w:color="auto" w:fill="D9D9D9" w:themeFill="background1" w:themeFillShade="D9"/>
              </w:rPr>
              <w:t>Interactive Exercises</w:t>
            </w:r>
          </w:p>
          <w:p w14:paraId="36D8E37D" w14:textId="7E76FA4A" w:rsidR="002F7B95" w:rsidRPr="00D51BD3" w:rsidRDefault="002F7B95" w:rsidP="00EB2C82">
            <w:r w:rsidRPr="00D51BD3">
              <w:t>1, 2, 8</w:t>
            </w:r>
          </w:p>
          <w:p w14:paraId="0AD0F652" w14:textId="77777777" w:rsidR="00884917" w:rsidRPr="00D51BD3" w:rsidRDefault="00884917" w:rsidP="00EB2C82"/>
          <w:p w14:paraId="5157D3A1" w14:textId="2DAFA8BE" w:rsidR="006B7730" w:rsidRPr="00D51BD3" w:rsidRDefault="002F7B95" w:rsidP="00EB2C82">
            <w:r w:rsidRPr="00D51BD3">
              <w:rPr>
                <w:shd w:val="clear" w:color="auto" w:fill="D9D9D9" w:themeFill="background1" w:themeFillShade="D9"/>
              </w:rPr>
              <w:t>Evaluations</w:t>
            </w:r>
          </w:p>
          <w:p w14:paraId="4FCF6398" w14:textId="68766FA2" w:rsidR="00B6462D" w:rsidRPr="00D51BD3" w:rsidRDefault="002F7B95" w:rsidP="00EB2C82">
            <w:r w:rsidRPr="00D51BD3">
              <w:t>G1, LS1</w:t>
            </w:r>
          </w:p>
          <w:p w14:paraId="774B2728" w14:textId="77777777" w:rsidR="00884917" w:rsidRPr="00D51BD3" w:rsidRDefault="00884917" w:rsidP="00EB2C82"/>
          <w:p w14:paraId="06899DC6" w14:textId="49B1015B" w:rsidR="006B7730" w:rsidRPr="00D51BD3" w:rsidRDefault="00B6462D" w:rsidP="00EB2C82">
            <w:r w:rsidRPr="00D51BD3">
              <w:rPr>
                <w:shd w:val="clear" w:color="auto" w:fill="D9D9D9" w:themeFill="background1" w:themeFillShade="D9"/>
              </w:rPr>
              <w:t>Zus</w:t>
            </w:r>
            <w:r w:rsidR="006B7730" w:rsidRPr="00D51BD3">
              <w:rPr>
                <w:shd w:val="clear" w:color="auto" w:fill="D9D9D9" w:themeFill="background1" w:themeFillShade="D9"/>
              </w:rPr>
              <w:t>atz</w:t>
            </w:r>
          </w:p>
          <w:p w14:paraId="6AC05304" w14:textId="4333C068" w:rsidR="00B6462D" w:rsidRPr="00D51BD3" w:rsidRDefault="00B6462D" w:rsidP="00EB2C82">
            <w:pPr>
              <w:rPr>
                <w:i/>
              </w:rPr>
            </w:pPr>
            <w:r w:rsidRPr="00D51BD3">
              <w:t>Individuell erstellte Arbeitsblätter (Arbeitsblattgenerator), Vocabulary-Training (VocaTrainer)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65C0D49E" w14:textId="77777777" w:rsidR="007C20E5" w:rsidRPr="00D51BD3" w:rsidRDefault="007C20E5" w:rsidP="00EB2C82"/>
          <w:p w14:paraId="1B35F95C" w14:textId="77777777" w:rsidR="006B7730" w:rsidRPr="00D51BD3" w:rsidRDefault="006B7730" w:rsidP="00EB2C82">
            <w:r w:rsidRPr="00D51BD3">
              <w:rPr>
                <w:shd w:val="clear" w:color="auto" w:fill="D9D9D9" w:themeFill="background1" w:themeFillShade="D9"/>
              </w:rPr>
              <w:t>Words to learn</w:t>
            </w:r>
          </w:p>
          <w:p w14:paraId="67E98B82" w14:textId="20CAB2B1" w:rsidR="002F7B95" w:rsidRPr="00D51BD3" w:rsidRDefault="002F7B95" w:rsidP="00EB2C82">
            <w:r w:rsidRPr="00D51BD3">
              <w:t>Keywords</w:t>
            </w:r>
            <w:r w:rsidR="00047CA9" w:rsidRPr="00D51BD3">
              <w:t xml:space="preserve">, </w:t>
            </w:r>
            <w:r w:rsidRPr="00D51BD3">
              <w:t>English and me</w:t>
            </w:r>
            <w:r w:rsidR="00047CA9" w:rsidRPr="00D51BD3">
              <w:t xml:space="preserve">, </w:t>
            </w:r>
            <w:r w:rsidRPr="00D51BD3">
              <w:t>Edinburgh stories</w:t>
            </w:r>
            <w:r w:rsidR="00047CA9" w:rsidRPr="00D51BD3">
              <w:t xml:space="preserve">, </w:t>
            </w:r>
            <w:r w:rsidRPr="00D51BD3">
              <w:t>Focus</w:t>
            </w:r>
            <w:r w:rsidR="00047CA9" w:rsidRPr="00D51BD3">
              <w:t xml:space="preserve">, </w:t>
            </w:r>
            <w:r w:rsidR="007B6A23" w:rsidRPr="00D51BD3">
              <w:t xml:space="preserve">Zusatz: </w:t>
            </w:r>
            <w:r w:rsidR="00073501" w:rsidRPr="00D51BD3">
              <w:t xml:space="preserve">einige </w:t>
            </w:r>
            <w:r w:rsidRPr="00D51BD3">
              <w:t>Adjektive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2E1B737" w14:textId="77777777" w:rsidR="007C20E5" w:rsidRPr="00D51BD3" w:rsidRDefault="007C20E5" w:rsidP="002B59E9">
            <w:pPr>
              <w:rPr>
                <w:b/>
                <w:bCs/>
                <w:color w:val="808080" w:themeColor="background1" w:themeShade="80"/>
              </w:rPr>
            </w:pPr>
          </w:p>
          <w:p w14:paraId="0D9C5AEE" w14:textId="2DFDC948" w:rsidR="002F7B95" w:rsidRPr="00D51BD3" w:rsidRDefault="00621957" w:rsidP="002B59E9">
            <w:pPr>
              <w:rPr>
                <w:b/>
                <w:bCs/>
                <w:color w:val="808080" w:themeColor="background1" w:themeShade="80"/>
              </w:rPr>
            </w:pPr>
            <w:r w:rsidRPr="00D51BD3">
              <w:rPr>
                <w:b/>
                <w:bCs/>
                <w:color w:val="808080" w:themeColor="background1" w:themeShade="80"/>
              </w:rPr>
              <w:t>Sp</w:t>
            </w:r>
            <w:r w:rsidR="00B75C29" w:rsidRPr="00D51BD3">
              <w:rPr>
                <w:b/>
                <w:bCs/>
                <w:color w:val="808080" w:themeColor="background1" w:themeShade="80"/>
              </w:rPr>
              <w:t>r</w:t>
            </w:r>
            <w:r w:rsidRPr="00D51BD3">
              <w:rPr>
                <w:b/>
                <w:bCs/>
                <w:color w:val="808080" w:themeColor="background1" w:themeShade="80"/>
              </w:rPr>
              <w:t>achkompetenzen</w:t>
            </w:r>
            <w:r w:rsidR="002F7B95" w:rsidRPr="00D51BD3">
              <w:rPr>
                <w:b/>
                <w:bCs/>
                <w:color w:val="808080" w:themeColor="background1" w:themeShade="80"/>
              </w:rPr>
              <w:t xml:space="preserve"> und Sprachstrukturen</w:t>
            </w:r>
          </w:p>
          <w:p w14:paraId="026C76DA" w14:textId="1B7A5B88" w:rsidR="00351B2F" w:rsidRPr="00D51BD3" w:rsidRDefault="00351B2F" w:rsidP="002B59E9">
            <w:pPr>
              <w:rPr>
                <w:color w:val="808080" w:themeColor="background1" w:themeShade="80"/>
              </w:rPr>
            </w:pPr>
            <w:r w:rsidRPr="00D51BD3">
              <w:rPr>
                <w:color w:val="808080" w:themeColor="background1" w:themeShade="80"/>
              </w:rPr>
              <w:t>Speaking: I can talk about single actions in the past</w:t>
            </w:r>
            <w:r w:rsidR="00B75C29" w:rsidRPr="00D51BD3">
              <w:rPr>
                <w:color w:val="808080" w:themeColor="background1" w:themeShade="80"/>
              </w:rPr>
              <w:t>.</w:t>
            </w:r>
          </w:p>
          <w:p w14:paraId="5950C626" w14:textId="06B6EFEC" w:rsidR="00351B2F" w:rsidRPr="00D51BD3" w:rsidRDefault="00351B2F" w:rsidP="002B59E9">
            <w:pPr>
              <w:rPr>
                <w:color w:val="808080" w:themeColor="background1" w:themeShade="80"/>
              </w:rPr>
            </w:pPr>
            <w:r w:rsidRPr="00D51BD3">
              <w:rPr>
                <w:color w:val="808080" w:themeColor="background1" w:themeShade="80"/>
              </w:rPr>
              <w:t>Writing: I can write short summaries of texts or statements</w:t>
            </w:r>
            <w:r w:rsidR="00B75C29" w:rsidRPr="00D51BD3">
              <w:rPr>
                <w:color w:val="808080" w:themeColor="background1" w:themeShade="80"/>
              </w:rPr>
              <w:t>.</w:t>
            </w:r>
            <w:r w:rsidRPr="00D51BD3">
              <w:rPr>
                <w:color w:val="808080" w:themeColor="background1" w:themeShade="80"/>
              </w:rPr>
              <w:t xml:space="preserve"> I can write about actions in the past</w:t>
            </w:r>
            <w:r w:rsidR="00B75C29" w:rsidRPr="00D51BD3">
              <w:rPr>
                <w:color w:val="808080" w:themeColor="background1" w:themeShade="80"/>
              </w:rPr>
              <w:t>.</w:t>
            </w:r>
          </w:p>
          <w:p w14:paraId="099E49DD" w14:textId="518036E2" w:rsidR="00351B2F" w:rsidRPr="00D51BD3" w:rsidRDefault="00351B2F" w:rsidP="002B59E9">
            <w:pPr>
              <w:rPr>
                <w:color w:val="808080" w:themeColor="background1" w:themeShade="80"/>
              </w:rPr>
            </w:pPr>
            <w:r w:rsidRPr="00D51BD3">
              <w:rPr>
                <w:color w:val="808080" w:themeColor="background1" w:themeShade="80"/>
              </w:rPr>
              <w:t>Language awareness: I can use regular and irregular verbs in the past simple</w:t>
            </w:r>
            <w:r w:rsidR="00B75C29" w:rsidRPr="00D51BD3">
              <w:rPr>
                <w:color w:val="808080" w:themeColor="background1" w:themeShade="80"/>
              </w:rPr>
              <w:t>.</w:t>
            </w:r>
          </w:p>
          <w:p w14:paraId="02F99DE4" w14:textId="29F43456" w:rsidR="00351B2F" w:rsidRPr="00D51BD3" w:rsidRDefault="00351B2F" w:rsidP="002B59E9">
            <w:pPr>
              <w:rPr>
                <w:color w:val="808080" w:themeColor="background1" w:themeShade="80"/>
              </w:rPr>
            </w:pPr>
            <w:r w:rsidRPr="00D51BD3">
              <w:rPr>
                <w:color w:val="808080" w:themeColor="background1" w:themeShade="80"/>
              </w:rPr>
              <w:t>Study skill: I can think about study skills from primary school and know which ones help me</w:t>
            </w:r>
            <w:r w:rsidR="00B75C29" w:rsidRPr="00D51BD3">
              <w:rPr>
                <w:color w:val="808080" w:themeColor="background1" w:themeShade="80"/>
              </w:rPr>
              <w:t>.</w:t>
            </w:r>
          </w:p>
          <w:p w14:paraId="562DF4F9" w14:textId="77777777" w:rsidR="00351B2F" w:rsidRPr="00D51BD3" w:rsidRDefault="00351B2F" w:rsidP="002B59E9">
            <w:pPr>
              <w:rPr>
                <w:color w:val="808080" w:themeColor="background1" w:themeShade="80"/>
              </w:rPr>
            </w:pPr>
          </w:p>
          <w:p w14:paraId="5664D425" w14:textId="77777777" w:rsidR="002F7B95" w:rsidRPr="00D51BD3" w:rsidRDefault="002F7B95" w:rsidP="002B59E9">
            <w:pPr>
              <w:rPr>
                <w:b/>
                <w:bCs/>
                <w:color w:val="808080" w:themeColor="background1" w:themeShade="80"/>
              </w:rPr>
            </w:pPr>
            <w:r w:rsidRPr="00D51BD3">
              <w:rPr>
                <w:b/>
                <w:bCs/>
                <w:color w:val="808080" w:themeColor="background1" w:themeShade="80"/>
              </w:rPr>
              <w:t>Unterrichtsinhalte</w:t>
            </w:r>
          </w:p>
          <w:p w14:paraId="250334E1" w14:textId="23129B7D" w:rsidR="002F7B95" w:rsidRPr="00D51BD3" w:rsidRDefault="002F7B95" w:rsidP="00A85698">
            <w:pPr>
              <w:rPr>
                <w:color w:val="808080" w:themeColor="background1" w:themeShade="80"/>
              </w:rPr>
            </w:pPr>
            <w:r w:rsidRPr="00D51BD3">
              <w:rPr>
                <w:color w:val="808080" w:themeColor="background1" w:themeShade="80"/>
              </w:rPr>
              <w:t>Coursebook: 1A–C, 1G–H, 2A, 2C, 3C–D, 4A–D, 5A–C, 6A–E, 7C–D, 9C, 9G–H, 10A–H</w:t>
            </w:r>
          </w:p>
          <w:p w14:paraId="1D36638C" w14:textId="4F15B497" w:rsidR="002F7B95" w:rsidRPr="00D51BD3" w:rsidRDefault="002F7B95" w:rsidP="007976AF">
            <w:pPr>
              <w:tabs>
                <w:tab w:val="left" w:pos="888"/>
              </w:tabs>
              <w:jc w:val="both"/>
              <w:rPr>
                <w:color w:val="808080" w:themeColor="background1" w:themeShade="80"/>
              </w:rPr>
            </w:pPr>
            <w:r w:rsidRPr="00D51BD3">
              <w:rPr>
                <w:color w:val="808080" w:themeColor="background1" w:themeShade="80"/>
              </w:rPr>
              <w:t>Support and Boost: Worksheets 1–7, 13</w:t>
            </w:r>
          </w:p>
          <w:p w14:paraId="0AEEA101" w14:textId="5C460BFB" w:rsidR="002F7B95" w:rsidRPr="00D51BD3" w:rsidRDefault="002F7B95" w:rsidP="002B59E9">
            <w:pPr>
              <w:rPr>
                <w:color w:val="808080" w:themeColor="background1" w:themeShade="80"/>
              </w:rPr>
            </w:pPr>
            <w:r w:rsidRPr="00D51BD3">
              <w:rPr>
                <w:color w:val="808080" w:themeColor="background1" w:themeShade="80"/>
              </w:rPr>
              <w:t xml:space="preserve">Top-up: (Grammar) 1A, 3A–B, 4A–C, 5C–F, 6A–B; (Vocabulary) alles  </w:t>
            </w:r>
          </w:p>
          <w:p w14:paraId="621AC117" w14:textId="62290F8A" w:rsidR="002F7B95" w:rsidRPr="00D51BD3" w:rsidRDefault="002F7B95" w:rsidP="007976AF">
            <w:pPr>
              <w:rPr>
                <w:color w:val="808080" w:themeColor="background1" w:themeShade="80"/>
              </w:rPr>
            </w:pPr>
            <w:r w:rsidRPr="00D51BD3">
              <w:rPr>
                <w:color w:val="808080" w:themeColor="background1" w:themeShade="80"/>
              </w:rPr>
              <w:t>Interactive Exercises: 3–7</w:t>
            </w:r>
          </w:p>
          <w:p w14:paraId="5847548F" w14:textId="7DEA8549" w:rsidR="002F7B95" w:rsidRPr="00D51BD3" w:rsidRDefault="002F7B95" w:rsidP="007976AF">
            <w:pPr>
              <w:rPr>
                <w:color w:val="808080" w:themeColor="background1" w:themeShade="80"/>
              </w:rPr>
            </w:pPr>
            <w:r w:rsidRPr="00D51BD3">
              <w:rPr>
                <w:color w:val="808080" w:themeColor="background1" w:themeShade="80"/>
              </w:rPr>
              <w:t>Evaluations: G2, E1–2, LS2, P1–2</w:t>
            </w:r>
          </w:p>
          <w:p w14:paraId="651141EB" w14:textId="77777777" w:rsidR="002F7B95" w:rsidRPr="00D51BD3" w:rsidRDefault="002F7B95" w:rsidP="002B59E9">
            <w:pPr>
              <w:rPr>
                <w:i/>
                <w:iCs/>
                <w:color w:val="808080" w:themeColor="background1" w:themeShade="80"/>
              </w:rPr>
            </w:pPr>
          </w:p>
          <w:p w14:paraId="7443ADDA" w14:textId="77777777" w:rsidR="002F7B95" w:rsidRPr="00D51BD3" w:rsidRDefault="002F7B95" w:rsidP="002B59E9">
            <w:pPr>
              <w:rPr>
                <w:b/>
                <w:bCs/>
                <w:color w:val="808080" w:themeColor="background1" w:themeShade="80"/>
              </w:rPr>
            </w:pPr>
            <w:r w:rsidRPr="00D51BD3">
              <w:rPr>
                <w:b/>
                <w:bCs/>
                <w:color w:val="808080" w:themeColor="background1" w:themeShade="80"/>
              </w:rPr>
              <w:t>Lernwörter</w:t>
            </w:r>
          </w:p>
          <w:p w14:paraId="71E07BEA" w14:textId="59A63289" w:rsidR="002F7B95" w:rsidRPr="00D51BD3" w:rsidRDefault="002F7B95" w:rsidP="002B59E9">
            <w:r w:rsidRPr="00D51BD3">
              <w:rPr>
                <w:color w:val="808080" w:themeColor="background1" w:themeShade="80"/>
              </w:rPr>
              <w:t>Ceud mile fàilte, Discover the city</w:t>
            </w:r>
          </w:p>
        </w:tc>
      </w:tr>
    </w:tbl>
    <w:p w14:paraId="4DCD2329" w14:textId="33774DF7" w:rsidR="00DE032F" w:rsidRPr="00D51BD3" w:rsidRDefault="00704E09" w:rsidP="00EB2C82">
      <w:r w:rsidRPr="00D51BD3">
        <w:t>*</w:t>
      </w:r>
      <w:r w:rsidR="0034481B" w:rsidRPr="00D51BD3">
        <w:t xml:space="preserve"> </w:t>
      </w:r>
      <w:r w:rsidRPr="00D51BD3">
        <w:t xml:space="preserve">Ein Kurzbeschrieb der Unit </w:t>
      </w:r>
      <w:r w:rsidR="004C2BEE" w:rsidRPr="00D51BD3">
        <w:t>sowie</w:t>
      </w:r>
      <w:r w:rsidRPr="00D51BD3">
        <w:t xml:space="preserve"> Hinweise zu </w:t>
      </w:r>
      <w:r w:rsidR="007D66C5" w:rsidRPr="00D51BD3">
        <w:t xml:space="preserve">den </w:t>
      </w:r>
      <w:r w:rsidRPr="00D51BD3">
        <w:t xml:space="preserve">einzelnen Aufgaben befinden sich im </w:t>
      </w:r>
      <w:r w:rsidRPr="00D51BD3">
        <w:rPr>
          <w:i/>
          <w:iCs/>
        </w:rPr>
        <w:t>Teacher’s Book</w:t>
      </w:r>
      <w:r w:rsidRPr="00D51BD3">
        <w:t xml:space="preserve"> auf </w:t>
      </w:r>
      <w:r w:rsidR="0050417D" w:rsidRPr="00D51BD3">
        <w:t xml:space="preserve">S. </w:t>
      </w:r>
      <w:r w:rsidRPr="00D51BD3">
        <w:t>23–36.</w:t>
      </w:r>
    </w:p>
    <w:p w14:paraId="5A918A38" w14:textId="1AFBC6ED" w:rsidR="00DE032F" w:rsidRPr="00D51BD3" w:rsidRDefault="00DE032F" w:rsidP="00EB2C82">
      <w:pPr>
        <w:rPr>
          <w:b/>
          <w:bCs/>
        </w:rPr>
      </w:pPr>
      <w:r w:rsidRPr="00D51BD3">
        <w:rPr>
          <w:b/>
          <w:bCs/>
        </w:rPr>
        <w:br w:type="page"/>
      </w:r>
    </w:p>
    <w:p w14:paraId="5D274091" w14:textId="7950D708" w:rsidR="00EB2C82" w:rsidRPr="00D51BD3" w:rsidRDefault="0005720A" w:rsidP="00274242">
      <w:pPr>
        <w:tabs>
          <w:tab w:val="left" w:pos="12191"/>
        </w:tabs>
        <w:rPr>
          <w:b/>
          <w:bCs/>
          <w:sz w:val="24"/>
          <w:szCs w:val="24"/>
        </w:rPr>
      </w:pPr>
      <w:r w:rsidRPr="00D51BD3">
        <w:rPr>
          <w:b/>
          <w:bCs/>
          <w:sz w:val="24"/>
          <w:szCs w:val="24"/>
        </w:rPr>
        <w:lastRenderedPageBreak/>
        <w:t xml:space="preserve">Planung: </w:t>
      </w:r>
      <w:r w:rsidR="00EB2C82" w:rsidRPr="00D51BD3">
        <w:rPr>
          <w:b/>
          <w:bCs/>
          <w:sz w:val="24"/>
          <w:szCs w:val="24"/>
        </w:rPr>
        <w:t>Open World 1, Unit 1 – Going places</w:t>
      </w:r>
      <w:r w:rsidR="00463202" w:rsidRPr="00D51BD3">
        <w:rPr>
          <w:b/>
          <w:bCs/>
          <w:sz w:val="24"/>
          <w:szCs w:val="24"/>
        </w:rPr>
        <w:tab/>
      </w:r>
      <w:r w:rsidR="00274242" w:rsidRPr="00D51BD3">
        <w:rPr>
          <w:b/>
          <w:bCs/>
          <w:sz w:val="24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EB2C82" w:rsidRPr="00D51BD3" w14:paraId="795D02A2" w14:textId="77777777" w:rsidTr="00EB2C82">
        <w:tc>
          <w:tcPr>
            <w:tcW w:w="1980" w:type="dxa"/>
            <w:shd w:val="clear" w:color="auto" w:fill="A6A6A6" w:themeFill="background1" w:themeFillShade="A6"/>
          </w:tcPr>
          <w:p w14:paraId="046BA305" w14:textId="7DCC820C" w:rsidR="00EB2C82" w:rsidRPr="00D51BD3" w:rsidRDefault="00EB2C82" w:rsidP="00EB2C82">
            <w:r w:rsidRPr="00D51BD3"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2840C9E8" w14:textId="113F1CE7" w:rsidR="00EB2C82" w:rsidRPr="00D51BD3" w:rsidRDefault="00BD6472" w:rsidP="00EB2C82">
            <w:pPr>
              <w:pStyle w:val="Listenabsatz"/>
              <w:numPr>
                <w:ilvl w:val="0"/>
                <w:numId w:val="1"/>
              </w:numPr>
            </w:pPr>
            <w:r w:rsidRPr="00D51BD3">
              <w:rPr>
                <w:b/>
                <w:bCs/>
              </w:rPr>
              <w:t>Lernziel 1</w:t>
            </w:r>
            <w:r w:rsidRPr="00D51BD3">
              <w:tab/>
            </w:r>
            <w:r w:rsidR="00382A50" w:rsidRPr="00D51BD3">
              <w:t xml:space="preserve">Cultural awareness: </w:t>
            </w:r>
            <w:r w:rsidR="00EB2C82" w:rsidRPr="00D51BD3">
              <w:t>I can think about how I want to use my English.</w:t>
            </w:r>
          </w:p>
          <w:p w14:paraId="52174E75" w14:textId="037D0A02" w:rsidR="001F6F48" w:rsidRPr="00D51BD3" w:rsidRDefault="001F6F48" w:rsidP="00EB2C82">
            <w:pPr>
              <w:pStyle w:val="Listenabsatz"/>
              <w:numPr>
                <w:ilvl w:val="0"/>
                <w:numId w:val="1"/>
              </w:numPr>
            </w:pPr>
            <w:r w:rsidRPr="00D51BD3">
              <w:rPr>
                <w:b/>
                <w:bCs/>
              </w:rPr>
              <w:t>Lernziel 2</w:t>
            </w:r>
            <w:r w:rsidRPr="00D51BD3">
              <w:rPr>
                <w:b/>
                <w:bCs/>
              </w:rPr>
              <w:tab/>
            </w:r>
            <w:r w:rsidRPr="00D51BD3">
              <w:t>Reading: I can follow the rules for a game.</w:t>
            </w:r>
          </w:p>
          <w:p w14:paraId="3059A007" w14:textId="6DC6AE13" w:rsidR="00EB2C82" w:rsidRPr="00D51BD3" w:rsidRDefault="00BD6472" w:rsidP="00EB2C82">
            <w:pPr>
              <w:pStyle w:val="Listenabsatz"/>
              <w:numPr>
                <w:ilvl w:val="0"/>
                <w:numId w:val="1"/>
              </w:numPr>
            </w:pPr>
            <w:r w:rsidRPr="00D51BD3">
              <w:rPr>
                <w:b/>
                <w:bCs/>
              </w:rPr>
              <w:t xml:space="preserve">Lernziel </w:t>
            </w:r>
            <w:r w:rsidR="001F6F48" w:rsidRPr="00D51BD3">
              <w:rPr>
                <w:b/>
                <w:bCs/>
              </w:rPr>
              <w:t>3</w:t>
            </w:r>
            <w:r w:rsidRPr="00D51BD3">
              <w:tab/>
            </w:r>
            <w:r w:rsidR="00EB2C82" w:rsidRPr="00D51BD3">
              <w:t xml:space="preserve">Language </w:t>
            </w:r>
            <w:r w:rsidR="00B72F93" w:rsidRPr="00D51BD3">
              <w:t>awareness</w:t>
            </w:r>
            <w:r w:rsidR="00EB2C82" w:rsidRPr="00D51BD3">
              <w:t xml:space="preserve">: </w:t>
            </w:r>
            <w:r w:rsidR="00464264" w:rsidRPr="00D51BD3">
              <w:t xml:space="preserve">I can make </w:t>
            </w:r>
            <w:r w:rsidR="009711DD" w:rsidRPr="00D51BD3">
              <w:t xml:space="preserve">the </w:t>
            </w:r>
            <w:r w:rsidR="00464264" w:rsidRPr="00D51BD3">
              <w:t>c</w:t>
            </w:r>
            <w:r w:rsidR="00EB2C82" w:rsidRPr="00D51BD3">
              <w:t>omparative</w:t>
            </w:r>
            <w:r w:rsidR="00464264" w:rsidRPr="00D51BD3">
              <w:t xml:space="preserve"> form</w:t>
            </w:r>
            <w:r w:rsidR="009711DD" w:rsidRPr="00D51BD3">
              <w:t>s</w:t>
            </w:r>
            <w:r w:rsidR="00464264" w:rsidRPr="00D51BD3">
              <w:t xml:space="preserve"> of adjectives.</w:t>
            </w:r>
            <w:r w:rsidR="00382A50" w:rsidRPr="00D51BD3">
              <w:t xml:space="preserve"> </w:t>
            </w:r>
          </w:p>
        </w:tc>
      </w:tr>
    </w:tbl>
    <w:p w14:paraId="50FDF816" w14:textId="77777777" w:rsidR="00EB2C82" w:rsidRPr="00D51BD3" w:rsidRDefault="00EB2C82" w:rsidP="00EB2C8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2977"/>
        <w:gridCol w:w="8328"/>
      </w:tblGrid>
      <w:tr w:rsidR="00E44074" w:rsidRPr="00D51BD3" w14:paraId="0331D230" w14:textId="77777777" w:rsidTr="00E44074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6BB1C19" w14:textId="658451C9" w:rsidR="00E44074" w:rsidRPr="00D51BD3" w:rsidRDefault="00E44074" w:rsidP="00E44074">
            <w:pPr>
              <w:tabs>
                <w:tab w:val="left" w:pos="11319"/>
              </w:tabs>
              <w:rPr>
                <w:b/>
                <w:bCs/>
              </w:rPr>
            </w:pPr>
            <w:r w:rsidRPr="00D51BD3">
              <w:rPr>
                <w:b/>
                <w:bCs/>
              </w:rPr>
              <w:t xml:space="preserve">Planung </w:t>
            </w:r>
            <w:r w:rsidR="00167957" w:rsidRPr="00D51BD3">
              <w:rPr>
                <w:b/>
                <w:bCs/>
              </w:rPr>
              <w:t>Teil 1</w:t>
            </w:r>
            <w:r w:rsidRPr="00D51BD3">
              <w:rPr>
                <w:b/>
                <w:bCs/>
                <w:sz w:val="24"/>
                <w:szCs w:val="24"/>
              </w:rPr>
              <w:tab/>
            </w:r>
            <w:r w:rsidR="006D28B1" w:rsidRPr="00D51BD3">
              <w:rPr>
                <w:b/>
                <w:bCs/>
              </w:rPr>
              <w:t>5</w:t>
            </w:r>
            <w:r w:rsidRPr="00D51BD3">
              <w:rPr>
                <w:b/>
                <w:bCs/>
              </w:rPr>
              <w:t>–</w:t>
            </w:r>
            <w:r w:rsidR="006D28B1" w:rsidRPr="00D51BD3">
              <w:rPr>
                <w:b/>
                <w:bCs/>
              </w:rPr>
              <w:t>6</w:t>
            </w:r>
            <w:r w:rsidRPr="00D51BD3">
              <w:rPr>
                <w:b/>
                <w:bCs/>
              </w:rPr>
              <w:t xml:space="preserve"> Lektionen</w:t>
            </w:r>
          </w:p>
        </w:tc>
      </w:tr>
      <w:tr w:rsidR="000156C1" w:rsidRPr="00D51BD3" w14:paraId="2F859284" w14:textId="77777777" w:rsidTr="0050417D">
        <w:tc>
          <w:tcPr>
            <w:tcW w:w="2972" w:type="dxa"/>
          </w:tcPr>
          <w:p w14:paraId="41423447" w14:textId="65F2CD0D" w:rsidR="000156C1" w:rsidRPr="00D51BD3" w:rsidRDefault="000156C1" w:rsidP="00EB2C82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WAS?</w:t>
            </w:r>
            <w:r w:rsidR="00FE4182" w:rsidRPr="00D51BD3">
              <w:rPr>
                <w:b/>
                <w:bCs/>
              </w:rPr>
              <w:t xml:space="preserve"> (INHALT)</w:t>
            </w:r>
          </w:p>
        </w:tc>
        <w:tc>
          <w:tcPr>
            <w:tcW w:w="2977" w:type="dxa"/>
          </w:tcPr>
          <w:p w14:paraId="23DC6FB8" w14:textId="743B6CEE" w:rsidR="000156C1" w:rsidRPr="00D51BD3" w:rsidRDefault="000156C1" w:rsidP="00EB2C82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WO?</w:t>
            </w:r>
            <w:r w:rsidR="00FE4182" w:rsidRPr="00D51BD3">
              <w:rPr>
                <w:b/>
                <w:bCs/>
              </w:rPr>
              <w:t xml:space="preserve"> (LEHRWERKSTEIL)</w:t>
            </w:r>
          </w:p>
        </w:tc>
        <w:tc>
          <w:tcPr>
            <w:tcW w:w="8328" w:type="dxa"/>
          </w:tcPr>
          <w:p w14:paraId="5AB6BD35" w14:textId="406E152B" w:rsidR="000156C1" w:rsidRPr="00D51BD3" w:rsidRDefault="000156C1" w:rsidP="00EB2C82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KOMMENTARE</w:t>
            </w:r>
          </w:p>
        </w:tc>
      </w:tr>
      <w:tr w:rsidR="0097399B" w:rsidRPr="00D51BD3" w14:paraId="501D6403" w14:textId="77777777" w:rsidTr="0050417D">
        <w:tc>
          <w:tcPr>
            <w:tcW w:w="2972" w:type="dxa"/>
          </w:tcPr>
          <w:p w14:paraId="177E6397" w14:textId="77777777" w:rsidR="009104A3" w:rsidRPr="00D51BD3" w:rsidRDefault="009104A3" w:rsidP="00EB2C82">
            <w:pPr>
              <w:rPr>
                <w:b/>
                <w:bCs/>
                <w:highlight w:val="lightGray"/>
              </w:rPr>
            </w:pPr>
          </w:p>
          <w:p w14:paraId="2DFF7650" w14:textId="00DC1E2D" w:rsidR="0097399B" w:rsidRPr="00D51BD3" w:rsidRDefault="0097399B" w:rsidP="00EB2C82">
            <w:pPr>
              <w:rPr>
                <w:b/>
                <w:bCs/>
                <w:highlight w:val="lightGray"/>
              </w:rPr>
            </w:pPr>
            <w:r w:rsidRPr="00D51BD3">
              <w:rPr>
                <w:b/>
                <w:bCs/>
                <w:highlight w:val="lightGray"/>
              </w:rPr>
              <w:t>Einstieg</w:t>
            </w:r>
          </w:p>
          <w:p w14:paraId="4ACCD6E5" w14:textId="54D1670E" w:rsidR="0097399B" w:rsidRPr="00D51BD3" w:rsidRDefault="00952136" w:rsidP="00EB2C82">
            <w:r w:rsidRPr="00D51BD3">
              <w:t xml:space="preserve">- </w:t>
            </w:r>
            <w:r w:rsidR="0097399B" w:rsidRPr="00D51BD3">
              <w:t xml:space="preserve">Arbeit mit dem Einstiegsbild und der Einstiegsfrage </w:t>
            </w:r>
          </w:p>
        </w:tc>
        <w:tc>
          <w:tcPr>
            <w:tcW w:w="2977" w:type="dxa"/>
          </w:tcPr>
          <w:p w14:paraId="667693B5" w14:textId="77777777" w:rsidR="0097399B" w:rsidRPr="00D51BD3" w:rsidRDefault="0097399B" w:rsidP="00EB2C82"/>
          <w:p w14:paraId="67E9E11C" w14:textId="77777777" w:rsidR="00FD45E9" w:rsidRPr="00D51BD3" w:rsidRDefault="00FD45E9" w:rsidP="00EB2C82"/>
          <w:p w14:paraId="2F5CE7C2" w14:textId="00E83946" w:rsidR="0097399B" w:rsidRPr="00D51BD3" w:rsidRDefault="00D40D9C" w:rsidP="00EB2C82">
            <w:r w:rsidRPr="00D51BD3">
              <w:t xml:space="preserve">&gt; </w:t>
            </w:r>
            <w:r w:rsidR="0097399B" w:rsidRPr="00D51BD3">
              <w:t>Coursebook, S. 4–5</w:t>
            </w:r>
          </w:p>
        </w:tc>
        <w:tc>
          <w:tcPr>
            <w:tcW w:w="8328" w:type="dxa"/>
          </w:tcPr>
          <w:p w14:paraId="351E3AD1" w14:textId="77777777" w:rsidR="0097399B" w:rsidRPr="00D51BD3" w:rsidRDefault="0097399B" w:rsidP="00EB2C82"/>
          <w:p w14:paraId="19B3EA7F" w14:textId="77777777" w:rsidR="00FD45E9" w:rsidRPr="00D51BD3" w:rsidRDefault="00FD45E9" w:rsidP="00952136"/>
          <w:p w14:paraId="5ABC06BC" w14:textId="27843C56" w:rsidR="00952136" w:rsidRPr="00D51BD3" w:rsidRDefault="0043208F" w:rsidP="00952136">
            <w:r w:rsidRPr="00D51BD3">
              <w:t>Didaktische Hinweise</w:t>
            </w:r>
            <w:r w:rsidR="00952136" w:rsidRPr="00D51BD3">
              <w:t xml:space="preserve"> zur Arbeitsweise finden sich im Teacher’s Book, S. 13.</w:t>
            </w:r>
          </w:p>
          <w:p w14:paraId="1A33CBC7" w14:textId="3635690C" w:rsidR="00E97562" w:rsidRPr="00D51BD3" w:rsidRDefault="00E97562" w:rsidP="00952136">
            <w:r w:rsidRPr="00D51BD3">
              <w:t xml:space="preserve">Idee: Die LP bringt Bilder, die zu den Themen im Coursebook, </w:t>
            </w:r>
            <w:r w:rsidR="0050417D" w:rsidRPr="00D51BD3">
              <w:t xml:space="preserve">S. </w:t>
            </w:r>
            <w:r w:rsidRPr="00D51BD3">
              <w:t xml:space="preserve">7, 1F passen, mit zur Schule. Die SuS ordnen die Themen den Bildern zu. Anschliessend wird mit dem Bild und der Frage auf der Einstiegsseite gearbeitet. </w:t>
            </w:r>
            <w:r w:rsidRPr="00D51BD3">
              <w:rPr>
                <w:i/>
                <w:iCs/>
              </w:rPr>
              <w:t>Where does the girl want to go with English? And you?</w:t>
            </w:r>
          </w:p>
        </w:tc>
      </w:tr>
      <w:tr w:rsidR="0097399B" w:rsidRPr="00D51BD3" w14:paraId="0E038768" w14:textId="77777777" w:rsidTr="0050417D">
        <w:tc>
          <w:tcPr>
            <w:tcW w:w="2972" w:type="dxa"/>
          </w:tcPr>
          <w:p w14:paraId="3C8C2914" w14:textId="77777777" w:rsidR="00010F8E" w:rsidRPr="00D51BD3" w:rsidRDefault="00010F8E" w:rsidP="00EB2C82">
            <w:pPr>
              <w:rPr>
                <w:b/>
                <w:bCs/>
              </w:rPr>
            </w:pPr>
          </w:p>
          <w:p w14:paraId="705E07CE" w14:textId="1635898E" w:rsidR="00BD6472" w:rsidRPr="00D51BD3" w:rsidRDefault="00BD6472" w:rsidP="00EB2C82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 xml:space="preserve">Arbeit an </w:t>
            </w:r>
            <w:r w:rsidR="007C3874" w:rsidRPr="00D51BD3">
              <w:rPr>
                <w:b/>
                <w:bCs/>
                <w:highlight w:val="lightGray"/>
              </w:rPr>
              <w:t xml:space="preserve">den </w:t>
            </w:r>
            <w:r w:rsidRPr="00D51BD3">
              <w:rPr>
                <w:b/>
                <w:bCs/>
                <w:highlight w:val="lightGray"/>
              </w:rPr>
              <w:t>Lernziel</w:t>
            </w:r>
            <w:r w:rsidR="001F6F48" w:rsidRPr="00D51BD3">
              <w:rPr>
                <w:b/>
                <w:bCs/>
                <w:highlight w:val="lightGray"/>
              </w:rPr>
              <w:t>en</w:t>
            </w:r>
            <w:r w:rsidRPr="00D51BD3">
              <w:rPr>
                <w:b/>
                <w:bCs/>
                <w:highlight w:val="lightGray"/>
              </w:rPr>
              <w:t xml:space="preserve"> </w:t>
            </w:r>
            <w:r w:rsidRPr="00D51BD3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>1</w:t>
            </w:r>
            <w:r w:rsidR="007C3874" w:rsidRPr="00D51BD3">
              <w:rPr>
                <w:b/>
                <w:bCs/>
                <w:shd w:val="clear" w:color="auto" w:fill="D9D9D9" w:themeFill="background1" w:themeFillShade="D9"/>
              </w:rPr>
              <w:t>+</w:t>
            </w:r>
            <w:r w:rsidR="001F6F48" w:rsidRPr="00D51BD3">
              <w:rPr>
                <w:b/>
                <w:bCs/>
                <w:shd w:val="clear" w:color="auto" w:fill="D9D9D9" w:themeFill="background1" w:themeFillShade="D9"/>
              </w:rPr>
              <w:t>2</w:t>
            </w:r>
          </w:p>
          <w:p w14:paraId="2C65C88D" w14:textId="4E854B9C" w:rsidR="00C37A78" w:rsidRPr="00D51BD3" w:rsidRDefault="00D939A1" w:rsidP="00EB2C82">
            <w:r w:rsidRPr="00D51BD3">
              <w:t>- Aufgabe</w:t>
            </w:r>
            <w:r w:rsidR="00010F8E" w:rsidRPr="00D51BD3">
              <w:t>n</w:t>
            </w:r>
            <w:r w:rsidRPr="00D51BD3">
              <w:t xml:space="preserve"> 1D</w:t>
            </w:r>
            <w:r w:rsidR="00010F8E" w:rsidRPr="00D51BD3">
              <w:t>, 1E, 1F</w:t>
            </w:r>
          </w:p>
          <w:p w14:paraId="531D1E17" w14:textId="77777777" w:rsidR="00F67B20" w:rsidRPr="00D51BD3" w:rsidRDefault="00F67B20" w:rsidP="00EB2C82"/>
          <w:p w14:paraId="45AE434D" w14:textId="4A3CE5AC" w:rsidR="00D939A1" w:rsidRPr="00D51BD3" w:rsidRDefault="00D939A1" w:rsidP="00EB2C82">
            <w:r w:rsidRPr="00D51BD3">
              <w:t>-</w:t>
            </w:r>
            <w:r w:rsidR="008F74F6" w:rsidRPr="00D51BD3">
              <w:t xml:space="preserve"> </w:t>
            </w:r>
            <w:r w:rsidRPr="00D51BD3">
              <w:t>Aufgabe 11</w:t>
            </w:r>
          </w:p>
          <w:p w14:paraId="6E6D936D" w14:textId="77777777" w:rsidR="00881408" w:rsidRPr="00D51BD3" w:rsidRDefault="00881408" w:rsidP="00EB2C82"/>
          <w:p w14:paraId="1562BD43" w14:textId="77777777" w:rsidR="00881408" w:rsidRPr="00D51BD3" w:rsidRDefault="00881408" w:rsidP="00EB2C82"/>
          <w:p w14:paraId="04F6B854" w14:textId="77777777" w:rsidR="00881408" w:rsidRPr="00D51BD3" w:rsidRDefault="00881408" w:rsidP="00EB2C82"/>
          <w:p w14:paraId="05543B24" w14:textId="77777777" w:rsidR="00881408" w:rsidRPr="00D51BD3" w:rsidRDefault="00881408" w:rsidP="00EB2C82"/>
          <w:p w14:paraId="064C095D" w14:textId="77777777" w:rsidR="00881408" w:rsidRPr="00D51BD3" w:rsidRDefault="00881408" w:rsidP="00EB2C82"/>
          <w:p w14:paraId="3142FB8D" w14:textId="77777777" w:rsidR="00881408" w:rsidRPr="00D51BD3" w:rsidRDefault="00881408" w:rsidP="00EB2C82"/>
          <w:p w14:paraId="64E91801" w14:textId="5FD55CA4" w:rsidR="00881408" w:rsidRPr="00D51BD3" w:rsidRDefault="00010F8E" w:rsidP="00EB2C82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 xml:space="preserve">Arbeit an Lernziel </w:t>
            </w:r>
            <w:r w:rsidR="001F6F48" w:rsidRPr="00D51BD3">
              <w:rPr>
                <w:b/>
                <w:bCs/>
                <w:shd w:val="clear" w:color="auto" w:fill="D9D9D9" w:themeFill="background1" w:themeFillShade="D9"/>
              </w:rPr>
              <w:t>3</w:t>
            </w:r>
          </w:p>
          <w:p w14:paraId="42A8CAC3" w14:textId="4443A651" w:rsidR="00FD45E9" w:rsidRPr="00D51BD3" w:rsidRDefault="00881408" w:rsidP="00EB2C82">
            <w:r w:rsidRPr="00D51BD3">
              <w:t>- Aufgabe</w:t>
            </w:r>
            <w:r w:rsidR="00010F8E" w:rsidRPr="00D51BD3">
              <w:t>n</w:t>
            </w:r>
            <w:r w:rsidRPr="00D51BD3">
              <w:t xml:space="preserve"> 3A</w:t>
            </w:r>
            <w:r w:rsidR="00010F8E" w:rsidRPr="00D51BD3">
              <w:t>, 3B</w:t>
            </w:r>
          </w:p>
          <w:p w14:paraId="4A504B81" w14:textId="77777777" w:rsidR="00F67B20" w:rsidRPr="00D51BD3" w:rsidRDefault="00F67B20" w:rsidP="00EB2C82"/>
          <w:p w14:paraId="1D3CE5AC" w14:textId="0AA9C0CE" w:rsidR="00FD45E9" w:rsidRPr="00D51BD3" w:rsidRDefault="00AB2B17" w:rsidP="00EB2C82">
            <w:r w:rsidRPr="00D51BD3">
              <w:t>-</w:t>
            </w:r>
            <w:r w:rsidR="00EE3974" w:rsidRPr="00D51BD3">
              <w:t xml:space="preserve"> </w:t>
            </w:r>
            <w:r w:rsidRPr="00D51BD3">
              <w:t>Interactive Exercise 1, Facts and Figures</w:t>
            </w:r>
          </w:p>
          <w:p w14:paraId="2F37B6F2" w14:textId="77777777" w:rsidR="00F67B20" w:rsidRPr="00D51BD3" w:rsidRDefault="00F67B20" w:rsidP="00EB2C82"/>
          <w:p w14:paraId="5D5337B6" w14:textId="7944248D" w:rsidR="000D5BCF" w:rsidRPr="00D51BD3" w:rsidRDefault="000D5BCF" w:rsidP="00EB2C82">
            <w:r w:rsidRPr="00D51BD3">
              <w:t>- Aufgabe</w:t>
            </w:r>
            <w:r w:rsidR="00010F8E" w:rsidRPr="00D51BD3">
              <w:t>n</w:t>
            </w:r>
            <w:r w:rsidRPr="00D51BD3">
              <w:t xml:space="preserve"> 7A</w:t>
            </w:r>
            <w:r w:rsidR="00010F8E" w:rsidRPr="00D51BD3">
              <w:t>, 7B, 7C</w:t>
            </w:r>
          </w:p>
          <w:p w14:paraId="01EA8334" w14:textId="77777777" w:rsidR="008F32D3" w:rsidRPr="00D51BD3" w:rsidRDefault="008F32D3" w:rsidP="00EB2C82"/>
          <w:p w14:paraId="7EB2E3F1" w14:textId="77777777" w:rsidR="00884917" w:rsidRPr="00D51BD3" w:rsidRDefault="00884917" w:rsidP="00EB2C82"/>
          <w:p w14:paraId="232813A4" w14:textId="56687F5A" w:rsidR="000D5BCF" w:rsidRPr="00D51BD3" w:rsidRDefault="00C37A78" w:rsidP="00EB2C82">
            <w:r w:rsidRPr="00D51BD3">
              <w:t>- Zus</w:t>
            </w:r>
            <w:r w:rsidR="009B674C" w:rsidRPr="00D51BD3">
              <w:t>ä</w:t>
            </w:r>
            <w:r w:rsidRPr="00D51BD3">
              <w:t>tz</w:t>
            </w:r>
            <w:r w:rsidR="009B674C" w:rsidRPr="00D51BD3">
              <w:t>liches Übungs</w:t>
            </w:r>
            <w:r w:rsidRPr="00D51BD3">
              <w:t>material</w:t>
            </w:r>
          </w:p>
          <w:p w14:paraId="71A92676" w14:textId="77777777" w:rsidR="005B7641" w:rsidRPr="00D51BD3" w:rsidRDefault="005B7641" w:rsidP="00EB2C82"/>
          <w:p w14:paraId="1292B550" w14:textId="08CA62CB" w:rsidR="005B7641" w:rsidRPr="00D51BD3" w:rsidRDefault="005B7641" w:rsidP="00EB2C82"/>
        </w:tc>
        <w:tc>
          <w:tcPr>
            <w:tcW w:w="2977" w:type="dxa"/>
          </w:tcPr>
          <w:p w14:paraId="413DC533" w14:textId="77777777" w:rsidR="0097399B" w:rsidRPr="00D51BD3" w:rsidRDefault="0097399B" w:rsidP="00EB2C82"/>
          <w:p w14:paraId="2EB05985" w14:textId="77777777" w:rsidR="00BD6472" w:rsidRPr="00D51BD3" w:rsidRDefault="00BD6472" w:rsidP="00D939A1"/>
          <w:p w14:paraId="0F2EAE73" w14:textId="581057E8" w:rsidR="00D939A1" w:rsidRPr="00D51BD3" w:rsidRDefault="00D40D9C" w:rsidP="00D939A1">
            <w:r w:rsidRPr="00D51BD3">
              <w:t xml:space="preserve">&gt; </w:t>
            </w:r>
            <w:r w:rsidR="00D939A1" w:rsidRPr="00D51BD3">
              <w:t xml:space="preserve">Coursebook, </w:t>
            </w:r>
            <w:r w:rsidR="0050417D" w:rsidRPr="00D51BD3">
              <w:t xml:space="preserve">S. </w:t>
            </w:r>
            <w:r w:rsidR="00D939A1" w:rsidRPr="00D51BD3">
              <w:t>7</w:t>
            </w:r>
          </w:p>
          <w:p w14:paraId="7DE01E9E" w14:textId="77777777" w:rsidR="00F67B20" w:rsidRPr="00D51BD3" w:rsidRDefault="00F67B20" w:rsidP="00D939A1"/>
          <w:p w14:paraId="748383CE" w14:textId="2AB32E01" w:rsidR="00D939A1" w:rsidRPr="00D51BD3" w:rsidRDefault="00D40D9C" w:rsidP="00D939A1">
            <w:r w:rsidRPr="00D51BD3">
              <w:t xml:space="preserve">&gt; </w:t>
            </w:r>
            <w:r w:rsidR="00D939A1" w:rsidRPr="00D51BD3">
              <w:t xml:space="preserve">Coursebook, </w:t>
            </w:r>
            <w:r w:rsidR="0050417D" w:rsidRPr="00D51BD3">
              <w:t xml:space="preserve">S. </w:t>
            </w:r>
            <w:r w:rsidR="00D939A1" w:rsidRPr="00D51BD3">
              <w:t>24</w:t>
            </w:r>
            <w:r w:rsidR="000C404A" w:rsidRPr="00D51BD3">
              <w:t>–</w:t>
            </w:r>
            <w:r w:rsidR="00D939A1" w:rsidRPr="00D51BD3">
              <w:t>25</w:t>
            </w:r>
          </w:p>
          <w:p w14:paraId="0D1892BC" w14:textId="7CC38DF5" w:rsidR="00D85116" w:rsidRPr="00D51BD3" w:rsidRDefault="00D40D9C" w:rsidP="00D40D9C">
            <w:r w:rsidRPr="00D51BD3">
              <w:t>&gt; Support and Boost</w:t>
            </w:r>
            <w:r w:rsidR="00D85116" w:rsidRPr="00D51BD3">
              <w:t xml:space="preserve">, </w:t>
            </w:r>
            <w:r w:rsidR="0050417D" w:rsidRPr="00D51BD3">
              <w:t xml:space="preserve">S. </w:t>
            </w:r>
            <w:r w:rsidR="00D85116" w:rsidRPr="00D51BD3">
              <w:t>16–29</w:t>
            </w:r>
            <w:r w:rsidRPr="00D51BD3">
              <w:t xml:space="preserve">: </w:t>
            </w:r>
          </w:p>
          <w:p w14:paraId="1A6D06D0" w14:textId="38721EE9" w:rsidR="00D40D9C" w:rsidRPr="00D51BD3" w:rsidRDefault="00D40D9C" w:rsidP="00D40D9C">
            <w:r w:rsidRPr="00D51BD3">
              <w:t>Worksheets 8–12</w:t>
            </w:r>
            <w:r w:rsidR="00F158B1" w:rsidRPr="00D51BD3">
              <w:t xml:space="preserve"> (General)</w:t>
            </w:r>
          </w:p>
          <w:p w14:paraId="381F5C44" w14:textId="77777777" w:rsidR="00245676" w:rsidRPr="00D51BD3" w:rsidRDefault="00245676" w:rsidP="00245676"/>
          <w:p w14:paraId="3811D4FB" w14:textId="77777777" w:rsidR="00245676" w:rsidRPr="00D51BD3" w:rsidRDefault="00245676" w:rsidP="00245676"/>
          <w:p w14:paraId="554B69F4" w14:textId="77777777" w:rsidR="00245676" w:rsidRPr="00D51BD3" w:rsidRDefault="00245676" w:rsidP="00245676"/>
          <w:p w14:paraId="56F7FBCE" w14:textId="77777777" w:rsidR="00245676" w:rsidRPr="00D51BD3" w:rsidRDefault="00245676" w:rsidP="00245676"/>
          <w:p w14:paraId="788B1AF7" w14:textId="77777777" w:rsidR="00B35395" w:rsidRPr="00D51BD3" w:rsidRDefault="00B35395" w:rsidP="00245676"/>
          <w:p w14:paraId="5EEFA979" w14:textId="65866C46" w:rsidR="00FD45E9" w:rsidRPr="00D51BD3" w:rsidRDefault="00245676" w:rsidP="00245676">
            <w:r w:rsidRPr="00D51BD3">
              <w:t xml:space="preserve">&gt; Coursebook, </w:t>
            </w:r>
            <w:r w:rsidR="0050417D" w:rsidRPr="00D51BD3">
              <w:t xml:space="preserve">S. </w:t>
            </w:r>
            <w:r w:rsidRPr="00D51BD3">
              <w:t>10</w:t>
            </w:r>
          </w:p>
          <w:p w14:paraId="554F5EF2" w14:textId="77777777" w:rsidR="00F67B20" w:rsidRPr="00D51BD3" w:rsidRDefault="00F67B20" w:rsidP="00245676"/>
          <w:p w14:paraId="5DB5F1B4" w14:textId="196512CC" w:rsidR="000D5BCF" w:rsidRPr="00D51BD3" w:rsidRDefault="00AB2B17" w:rsidP="000D5BCF">
            <w:r w:rsidRPr="00D51BD3">
              <w:t xml:space="preserve">&gt; </w:t>
            </w:r>
            <w:r w:rsidR="0089571A" w:rsidRPr="00D51BD3">
              <w:t>Mediathek</w:t>
            </w:r>
          </w:p>
          <w:p w14:paraId="298316F4" w14:textId="77777777" w:rsidR="00AB2B17" w:rsidRPr="00D51BD3" w:rsidRDefault="00AB2B17" w:rsidP="000D5BCF"/>
          <w:p w14:paraId="41E749C1" w14:textId="77777777" w:rsidR="00F67B20" w:rsidRPr="00D51BD3" w:rsidRDefault="00F67B20" w:rsidP="000D5BCF"/>
          <w:p w14:paraId="510F37E5" w14:textId="7520E8F0" w:rsidR="000D5BCF" w:rsidRPr="00D51BD3" w:rsidRDefault="000D5BCF" w:rsidP="000D5BCF">
            <w:r w:rsidRPr="00D51BD3">
              <w:t xml:space="preserve">&gt; Top-up, </w:t>
            </w:r>
            <w:r w:rsidR="0050417D" w:rsidRPr="00D51BD3">
              <w:t xml:space="preserve">S. </w:t>
            </w:r>
            <w:r w:rsidRPr="00D51BD3">
              <w:t>13</w:t>
            </w:r>
          </w:p>
          <w:p w14:paraId="5E5A7A56" w14:textId="77777777" w:rsidR="008F32D3" w:rsidRPr="00D51BD3" w:rsidRDefault="008F32D3" w:rsidP="000D5BCF"/>
          <w:p w14:paraId="318B08B8" w14:textId="77777777" w:rsidR="00884917" w:rsidRPr="00D51BD3" w:rsidRDefault="00884917" w:rsidP="000D5BCF"/>
          <w:p w14:paraId="214278F5" w14:textId="1CB81DC3" w:rsidR="00EB466E" w:rsidRPr="00D51BD3" w:rsidRDefault="00EB466E" w:rsidP="000D5BCF">
            <w:r w:rsidRPr="00D51BD3">
              <w:t>&gt; Arbeitsblattgenerator</w:t>
            </w:r>
          </w:p>
        </w:tc>
        <w:tc>
          <w:tcPr>
            <w:tcW w:w="8328" w:type="dxa"/>
          </w:tcPr>
          <w:p w14:paraId="143B2518" w14:textId="77777777" w:rsidR="0097399B" w:rsidRPr="00D51BD3" w:rsidRDefault="0097399B" w:rsidP="00EB2C82"/>
          <w:p w14:paraId="0353B57A" w14:textId="77777777" w:rsidR="00D939A1" w:rsidRPr="00D51BD3" w:rsidRDefault="00D939A1" w:rsidP="00D939A1"/>
          <w:p w14:paraId="6A411819" w14:textId="5BA48B7E" w:rsidR="00D939A1" w:rsidRPr="00D51BD3" w:rsidRDefault="005047B6" w:rsidP="00D939A1">
            <w:r w:rsidRPr="00D51BD3">
              <w:t>Aufgabe 1F kann beim Einstieg schon vorbereitet werden (siehe «Idee» oben).</w:t>
            </w:r>
          </w:p>
          <w:p w14:paraId="160BAF14" w14:textId="77777777" w:rsidR="00F67B20" w:rsidRPr="00D51BD3" w:rsidRDefault="00F67B20" w:rsidP="00D939A1"/>
          <w:p w14:paraId="31001D40" w14:textId="1A03922E" w:rsidR="00D939A1" w:rsidRPr="00D51BD3" w:rsidRDefault="00D939A1" w:rsidP="00D939A1">
            <w:r w:rsidRPr="00D51BD3">
              <w:t xml:space="preserve">Der Focus-Task wird in dieser Unit schon </w:t>
            </w:r>
            <w:r w:rsidR="00D40D9C" w:rsidRPr="00D51BD3">
              <w:t>früh gemacht, da es sich hier um ein Spiel handelt, das</w:t>
            </w:r>
            <w:r w:rsidR="00613001" w:rsidRPr="00D51BD3">
              <w:t xml:space="preserve"> sprachlich</w:t>
            </w:r>
            <w:r w:rsidR="00D40D9C" w:rsidRPr="00D51BD3">
              <w:t xml:space="preserve"> nicht </w:t>
            </w:r>
            <w:r w:rsidR="00613001" w:rsidRPr="00D51BD3">
              <w:t xml:space="preserve">speziell </w:t>
            </w:r>
            <w:r w:rsidR="00D40D9C" w:rsidRPr="00D51BD3">
              <w:t>vorbereitet werden muss.</w:t>
            </w:r>
          </w:p>
          <w:p w14:paraId="24A0B2EA" w14:textId="56D1A7F6" w:rsidR="00D40D9C" w:rsidRPr="00D51BD3" w:rsidRDefault="00D40D9C" w:rsidP="00D939A1">
            <w:r w:rsidRPr="00D51BD3">
              <w:t>Es wird nur mit den Fragen</w:t>
            </w:r>
            <w:r w:rsidR="00823E17" w:rsidRPr="00D51BD3">
              <w:t xml:space="preserve"> zu</w:t>
            </w:r>
            <w:r w:rsidRPr="00D51BD3">
              <w:t xml:space="preserve"> </w:t>
            </w:r>
            <w:r w:rsidR="00EC21B5" w:rsidRPr="00D51BD3">
              <w:t>«</w:t>
            </w:r>
            <w:r w:rsidR="00823E17" w:rsidRPr="00D51BD3">
              <w:t>Countries and Cultures</w:t>
            </w:r>
            <w:r w:rsidR="00EC21B5" w:rsidRPr="00D51BD3">
              <w:t>»</w:t>
            </w:r>
            <w:r w:rsidR="00823E17" w:rsidRPr="00D51BD3">
              <w:t xml:space="preserve"> und </w:t>
            </w:r>
            <w:r w:rsidR="00EC21B5" w:rsidRPr="00D51BD3">
              <w:t>«</w:t>
            </w:r>
            <w:r w:rsidR="00823E17" w:rsidRPr="00D51BD3">
              <w:t xml:space="preserve">Express yourself: </w:t>
            </w:r>
            <w:r w:rsidR="00823E17" w:rsidRPr="00D51BD3">
              <w:rPr>
                <w:b/>
                <w:bCs/>
              </w:rPr>
              <w:t>Basic</w:t>
            </w:r>
            <w:r w:rsidR="00EC21B5" w:rsidRPr="00D51BD3">
              <w:t>»</w:t>
            </w:r>
            <w:r w:rsidR="00823E17" w:rsidRPr="00D51BD3">
              <w:t xml:space="preserve"> gearbeitet</w:t>
            </w:r>
            <w:r w:rsidR="005C2DC6" w:rsidRPr="00D51BD3">
              <w:t>.</w:t>
            </w:r>
          </w:p>
          <w:p w14:paraId="4F99999D" w14:textId="3336ACB4" w:rsidR="00B821AF" w:rsidRPr="00D51BD3" w:rsidRDefault="00B821AF" w:rsidP="00D939A1">
            <w:r w:rsidRPr="00D51BD3">
              <w:t xml:space="preserve">Idee: Nach dem Spiel notieren die </w:t>
            </w:r>
            <w:r w:rsidR="00CC12EB" w:rsidRPr="00D51BD3">
              <w:t>SuS</w:t>
            </w:r>
            <w:r w:rsidRPr="00D51BD3">
              <w:t>, welche Fragen für sie einfach waren, wo sie Schwierigkeiten hatten und was sie im Englischunterricht lernen möchten.</w:t>
            </w:r>
          </w:p>
          <w:p w14:paraId="6C558B79" w14:textId="77777777" w:rsidR="008F74F6" w:rsidRPr="00D51BD3" w:rsidRDefault="008F74F6" w:rsidP="008F74F6"/>
          <w:p w14:paraId="7DCA8F92" w14:textId="77777777" w:rsidR="008F74F6" w:rsidRPr="00D51BD3" w:rsidRDefault="008F74F6" w:rsidP="008F74F6"/>
          <w:p w14:paraId="26EA27A5" w14:textId="21AA7856" w:rsidR="008F74F6" w:rsidRPr="00D51BD3" w:rsidRDefault="005B7641" w:rsidP="008F74F6">
            <w:r w:rsidRPr="00D51BD3">
              <w:t>Zusatz</w:t>
            </w:r>
            <w:r w:rsidR="00C21D51" w:rsidRPr="00D51BD3">
              <w:t>aufgabe</w:t>
            </w:r>
            <w:r w:rsidRPr="00D51BD3">
              <w:t xml:space="preserve"> für schnelle S</w:t>
            </w:r>
            <w:r w:rsidR="009151B8" w:rsidRPr="00D51BD3">
              <w:t>uS</w:t>
            </w:r>
          </w:p>
          <w:p w14:paraId="10527B53" w14:textId="77777777" w:rsidR="008F74F6" w:rsidRPr="00D51BD3" w:rsidRDefault="008F74F6" w:rsidP="008F74F6"/>
          <w:p w14:paraId="454EE18C" w14:textId="77777777" w:rsidR="00164AE6" w:rsidRDefault="00164AE6" w:rsidP="008F74F6"/>
          <w:p w14:paraId="00DE7E3F" w14:textId="77777777" w:rsidR="00164AE6" w:rsidRDefault="00164AE6" w:rsidP="008F74F6"/>
          <w:p w14:paraId="11609DC5" w14:textId="729DFA18" w:rsidR="005B7641" w:rsidRPr="00D51BD3" w:rsidRDefault="008F32D3" w:rsidP="008F74F6">
            <w:r w:rsidRPr="00D51BD3">
              <w:t xml:space="preserve">Aufgaben 7A und 7B im Klassenverband erarbeiten, damit die Regeln von allen </w:t>
            </w:r>
            <w:r w:rsidR="0050090B" w:rsidRPr="00D51BD3">
              <w:t xml:space="preserve">SuS </w:t>
            </w:r>
            <w:r w:rsidRPr="00D51BD3">
              <w:t>verstanden werden</w:t>
            </w:r>
            <w:r w:rsidR="00EC21B5" w:rsidRPr="00D51BD3">
              <w:t>.</w:t>
            </w:r>
          </w:p>
          <w:p w14:paraId="39AB5AAE" w14:textId="77777777" w:rsidR="00164AE6" w:rsidRDefault="00164AE6" w:rsidP="008F74F6"/>
          <w:p w14:paraId="3017337B" w14:textId="77777777" w:rsidR="00164AE6" w:rsidRDefault="00164AE6" w:rsidP="008F74F6"/>
          <w:p w14:paraId="0E272001" w14:textId="7DC2AA96" w:rsidR="005B7641" w:rsidRPr="00D51BD3" w:rsidRDefault="00EB466E" w:rsidP="008F74F6">
            <w:r w:rsidRPr="00D51BD3">
              <w:t>Hier können individuelle Arbeitsblätter</w:t>
            </w:r>
            <w:r w:rsidR="004B2A1A" w:rsidRPr="00D51BD3">
              <w:t xml:space="preserve"> zum Lernziel </w:t>
            </w:r>
            <w:r w:rsidR="001F6F48" w:rsidRPr="00D51BD3">
              <w:t>3</w:t>
            </w:r>
            <w:r w:rsidRPr="00D51BD3">
              <w:t xml:space="preserve"> zusammengestellt werden. Stichworteingabe </w:t>
            </w:r>
            <w:r w:rsidR="002406E6" w:rsidRPr="00D51BD3">
              <w:t>«</w:t>
            </w:r>
            <w:r w:rsidRPr="00D51BD3">
              <w:t>Adjectives: comparatives and superlatives</w:t>
            </w:r>
            <w:r w:rsidR="002406E6" w:rsidRPr="00D51BD3">
              <w:t>»</w:t>
            </w:r>
            <w:r w:rsidR="00090603" w:rsidRPr="00D51BD3">
              <w:t>.</w:t>
            </w:r>
          </w:p>
        </w:tc>
      </w:tr>
      <w:tr w:rsidR="005E0793" w:rsidRPr="00D51BD3" w14:paraId="2189914E" w14:textId="77777777" w:rsidTr="0050417D">
        <w:tc>
          <w:tcPr>
            <w:tcW w:w="2972" w:type="dxa"/>
          </w:tcPr>
          <w:p w14:paraId="75823F4D" w14:textId="77777777" w:rsidR="005E0793" w:rsidRPr="00D51BD3" w:rsidRDefault="005E0793" w:rsidP="005E0793">
            <w:pPr>
              <w:rPr>
                <w:b/>
                <w:bCs/>
                <w:highlight w:val="lightGray"/>
              </w:rPr>
            </w:pPr>
          </w:p>
          <w:p w14:paraId="20C36143" w14:textId="77777777" w:rsidR="005E0793" w:rsidRPr="00D51BD3" w:rsidRDefault="005E0793" w:rsidP="005E0793">
            <w:pPr>
              <w:rPr>
                <w:b/>
                <w:bCs/>
                <w:highlight w:val="lightGray"/>
              </w:rPr>
            </w:pPr>
            <w:r w:rsidRPr="00D51BD3">
              <w:rPr>
                <w:b/>
                <w:bCs/>
                <w:highlight w:val="lightGray"/>
              </w:rPr>
              <w:t>Lernwörter</w:t>
            </w:r>
          </w:p>
          <w:p w14:paraId="18A4D66A" w14:textId="60B7760C" w:rsidR="00B80280" w:rsidRPr="00D51BD3" w:rsidRDefault="00B80280" w:rsidP="005E0793">
            <w:r w:rsidRPr="00D51BD3">
              <w:t>- Keywords</w:t>
            </w:r>
          </w:p>
          <w:p w14:paraId="02771D96" w14:textId="610BB17C" w:rsidR="005E0793" w:rsidRPr="00D51BD3" w:rsidRDefault="005E0793" w:rsidP="005E0793">
            <w:r w:rsidRPr="00D51BD3">
              <w:t>- English and me</w:t>
            </w:r>
          </w:p>
          <w:p w14:paraId="0EF43460" w14:textId="28855EE7" w:rsidR="00636F45" w:rsidRPr="00D51BD3" w:rsidRDefault="00636F45" w:rsidP="005E0793">
            <w:r w:rsidRPr="00D51BD3">
              <w:t>- Focus</w:t>
            </w:r>
          </w:p>
          <w:p w14:paraId="189DAD92" w14:textId="52CD5B24" w:rsidR="005E0793" w:rsidRPr="00D51BD3" w:rsidRDefault="005E0793" w:rsidP="005E0793">
            <w:pPr>
              <w:rPr>
                <w:b/>
                <w:bCs/>
              </w:rPr>
            </w:pPr>
            <w:r w:rsidRPr="00D51BD3">
              <w:t>- Adjektive aus Aufgabe 7C (+</w:t>
            </w:r>
            <w:r w:rsidR="00CC12EB" w:rsidRPr="00D51BD3">
              <w:t> </w:t>
            </w:r>
            <w:r w:rsidRPr="00D51BD3">
              <w:t>good)</w:t>
            </w:r>
          </w:p>
        </w:tc>
        <w:tc>
          <w:tcPr>
            <w:tcW w:w="2977" w:type="dxa"/>
          </w:tcPr>
          <w:p w14:paraId="32FAB53E" w14:textId="77777777" w:rsidR="005E0793" w:rsidRPr="00D51BD3" w:rsidRDefault="005E0793" w:rsidP="005E0793"/>
          <w:p w14:paraId="5707DEC5" w14:textId="77777777" w:rsidR="005E0793" w:rsidRPr="00D51BD3" w:rsidRDefault="005E0793" w:rsidP="005E0793"/>
          <w:p w14:paraId="689E1666" w14:textId="1954C099" w:rsidR="00B80280" w:rsidRPr="00D51BD3" w:rsidRDefault="00B80280" w:rsidP="005E0793">
            <w:r w:rsidRPr="00D51BD3">
              <w:t xml:space="preserve">&gt; Language Companion, </w:t>
            </w:r>
            <w:r w:rsidR="0050417D" w:rsidRPr="00D51BD3">
              <w:t xml:space="preserve">S. </w:t>
            </w:r>
            <w:r w:rsidRPr="00D51BD3">
              <w:t>4</w:t>
            </w:r>
          </w:p>
          <w:p w14:paraId="63F9FDD6" w14:textId="768A6A1C" w:rsidR="005E0793" w:rsidRPr="00D51BD3" w:rsidRDefault="005E0793" w:rsidP="005E0793">
            <w:r w:rsidRPr="00D51BD3">
              <w:t xml:space="preserve">&gt; Language Companion, </w:t>
            </w:r>
            <w:r w:rsidR="0050417D" w:rsidRPr="00D51BD3">
              <w:t xml:space="preserve">S. </w:t>
            </w:r>
            <w:r w:rsidRPr="00D51BD3">
              <w:t>4</w:t>
            </w:r>
          </w:p>
          <w:p w14:paraId="6E7CE0AD" w14:textId="54BE8F2E" w:rsidR="00636F45" w:rsidRPr="00D51BD3" w:rsidRDefault="00636F45" w:rsidP="005E0793">
            <w:r w:rsidRPr="00D51BD3">
              <w:t xml:space="preserve">&gt; Language Companion, </w:t>
            </w:r>
            <w:r w:rsidR="0050417D" w:rsidRPr="00D51BD3">
              <w:t xml:space="preserve">S. </w:t>
            </w:r>
            <w:r w:rsidRPr="00D51BD3">
              <w:t>7</w:t>
            </w:r>
          </w:p>
          <w:p w14:paraId="74188244" w14:textId="4879EDFE" w:rsidR="005E0793" w:rsidRPr="00D51BD3" w:rsidRDefault="005E0793" w:rsidP="005E0793">
            <w:r w:rsidRPr="00D51BD3">
              <w:t xml:space="preserve">&gt; Top-up, </w:t>
            </w:r>
            <w:r w:rsidR="0050417D" w:rsidRPr="00D51BD3">
              <w:t xml:space="preserve">S. </w:t>
            </w:r>
            <w:r w:rsidRPr="00D51BD3">
              <w:t>13</w:t>
            </w:r>
          </w:p>
        </w:tc>
        <w:tc>
          <w:tcPr>
            <w:tcW w:w="8328" w:type="dxa"/>
          </w:tcPr>
          <w:p w14:paraId="79F0CC92" w14:textId="77777777" w:rsidR="005E0793" w:rsidRPr="00D51BD3" w:rsidRDefault="005E0793" w:rsidP="005E0793"/>
          <w:p w14:paraId="25E4F227" w14:textId="1648630C" w:rsidR="005E0793" w:rsidRPr="00D51BD3" w:rsidRDefault="00247355" w:rsidP="005E0793">
            <w:r w:rsidRPr="00D51BD3">
              <w:t>Die Lernwörter können auch mit dem VocaTrainer geübt werden.</w:t>
            </w:r>
          </w:p>
          <w:p w14:paraId="5B2A9869" w14:textId="77777777" w:rsidR="005E0793" w:rsidRPr="00D51BD3" w:rsidRDefault="005E0793" w:rsidP="005E0793"/>
          <w:p w14:paraId="4C4091EC" w14:textId="77777777" w:rsidR="00636F45" w:rsidRPr="00D51BD3" w:rsidRDefault="00636F45" w:rsidP="005E0793"/>
          <w:p w14:paraId="3357E96F" w14:textId="77777777" w:rsidR="004D7CE1" w:rsidRPr="00D51BD3" w:rsidRDefault="004D7CE1" w:rsidP="005E0793"/>
          <w:p w14:paraId="0C25D09C" w14:textId="1F4EF69F" w:rsidR="005E0793" w:rsidRPr="00D51BD3" w:rsidRDefault="005E0793" w:rsidP="005E0793">
            <w:r w:rsidRPr="00D51BD3">
              <w:t xml:space="preserve">Die Adjektive werden jeweils mit der korrekten Comparative-Form gelernt </w:t>
            </w:r>
          </w:p>
          <w:p w14:paraId="6B4A6ECD" w14:textId="4787423C" w:rsidR="005E0793" w:rsidRPr="00D51BD3" w:rsidRDefault="005E0793" w:rsidP="005E0793">
            <w:r w:rsidRPr="00D51BD3">
              <w:t>(beautiful – more beautiful, big – bigger, …)</w:t>
            </w:r>
            <w:r w:rsidR="001C2104" w:rsidRPr="00D51BD3">
              <w:t>.</w:t>
            </w:r>
          </w:p>
        </w:tc>
      </w:tr>
      <w:tr w:rsidR="0097399B" w:rsidRPr="00D51BD3" w14:paraId="75488E16" w14:textId="77777777" w:rsidTr="0050417D">
        <w:tc>
          <w:tcPr>
            <w:tcW w:w="2972" w:type="dxa"/>
          </w:tcPr>
          <w:p w14:paraId="74942368" w14:textId="77777777" w:rsidR="008164CB" w:rsidRPr="00D51BD3" w:rsidRDefault="008164CB" w:rsidP="00EB2C82">
            <w:pPr>
              <w:rPr>
                <w:b/>
                <w:bCs/>
                <w:highlight w:val="lightGray"/>
              </w:rPr>
            </w:pPr>
          </w:p>
          <w:p w14:paraId="6B559693" w14:textId="102B9F8A" w:rsidR="0097399B" w:rsidRPr="00D51BD3" w:rsidRDefault="00744A15" w:rsidP="00EB2C82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 xml:space="preserve">Lernkontrolle </w:t>
            </w:r>
          </w:p>
          <w:p w14:paraId="386E475F" w14:textId="248DA12C" w:rsidR="00C87EA9" w:rsidRPr="00D51BD3" w:rsidRDefault="00C87EA9" w:rsidP="00EB2C82">
            <w:r w:rsidRPr="00D51BD3">
              <w:t>- LS1 – Comparatives (Which one is</w:t>
            </w:r>
            <w:r w:rsidR="00CC12EB" w:rsidRPr="00D51BD3">
              <w:t xml:space="preserve"> </w:t>
            </w:r>
            <w:r w:rsidRPr="00D51BD3">
              <w:t>…?)</w:t>
            </w:r>
          </w:p>
        </w:tc>
        <w:tc>
          <w:tcPr>
            <w:tcW w:w="2977" w:type="dxa"/>
          </w:tcPr>
          <w:p w14:paraId="39C117A4" w14:textId="77777777" w:rsidR="0097399B" w:rsidRPr="00D51BD3" w:rsidRDefault="0097399B" w:rsidP="00EB2C82"/>
          <w:p w14:paraId="7C8069E5" w14:textId="77777777" w:rsidR="008D2FC3" w:rsidRPr="00D51BD3" w:rsidRDefault="008D2FC3" w:rsidP="00EB2C82"/>
          <w:p w14:paraId="427F1AA8" w14:textId="4842B541" w:rsidR="00C87EA9" w:rsidRPr="00D51BD3" w:rsidRDefault="00C87EA9" w:rsidP="00EB2C82">
            <w:r w:rsidRPr="00D51BD3">
              <w:t>&gt; Evaluations</w:t>
            </w:r>
            <w:r w:rsidR="00BB23B6" w:rsidRPr="00D51BD3">
              <w:t xml:space="preserve">, </w:t>
            </w:r>
            <w:r w:rsidR="0050417D" w:rsidRPr="00D51BD3">
              <w:t xml:space="preserve">S. </w:t>
            </w:r>
            <w:r w:rsidR="00BB23B6" w:rsidRPr="00D51BD3">
              <w:t>14</w:t>
            </w:r>
          </w:p>
          <w:p w14:paraId="79B4CFE4" w14:textId="7098DDA9" w:rsidR="00BB23B6" w:rsidRPr="00D51BD3" w:rsidRDefault="00BB23B6" w:rsidP="00EB2C82">
            <w:r w:rsidRPr="00D51BD3">
              <w:t xml:space="preserve">&gt; </w:t>
            </w:r>
            <w:r w:rsidR="0089571A" w:rsidRPr="00D51BD3">
              <w:t>Mediathek</w:t>
            </w:r>
          </w:p>
        </w:tc>
        <w:tc>
          <w:tcPr>
            <w:tcW w:w="8328" w:type="dxa"/>
          </w:tcPr>
          <w:p w14:paraId="09C078CA" w14:textId="77777777" w:rsidR="0097399B" w:rsidRPr="00D51BD3" w:rsidRDefault="0097399B" w:rsidP="00EB2C82"/>
          <w:p w14:paraId="65FD5A32" w14:textId="77777777" w:rsidR="008D2FC3" w:rsidRPr="00D51BD3" w:rsidRDefault="008D2FC3" w:rsidP="00B03FF3"/>
          <w:p w14:paraId="28984980" w14:textId="3F453646" w:rsidR="00B03FF3" w:rsidRPr="00D51BD3" w:rsidRDefault="00FA4414" w:rsidP="00B03FF3">
            <w:r w:rsidRPr="00D51BD3">
              <w:t>Hier wird</w:t>
            </w:r>
            <w:r w:rsidR="00B03FF3" w:rsidRPr="00D51BD3">
              <w:t xml:space="preserve"> </w:t>
            </w:r>
            <w:r w:rsidR="00C550DB" w:rsidRPr="00D51BD3">
              <w:t xml:space="preserve">das </w:t>
            </w:r>
            <w:r w:rsidR="00B03FF3" w:rsidRPr="00D51BD3">
              <w:t xml:space="preserve">Lernziel </w:t>
            </w:r>
            <w:r w:rsidR="001F6F48" w:rsidRPr="00D51BD3">
              <w:t>3</w:t>
            </w:r>
            <w:r w:rsidR="00B03FF3" w:rsidRPr="00D51BD3">
              <w:t xml:space="preserve"> geprüft.</w:t>
            </w:r>
          </w:p>
        </w:tc>
      </w:tr>
    </w:tbl>
    <w:p w14:paraId="71031351" w14:textId="1E08F833" w:rsidR="00BD0915" w:rsidRPr="00D51BD3" w:rsidRDefault="00BD0915" w:rsidP="00BD0915">
      <w:pPr>
        <w:tabs>
          <w:tab w:val="left" w:pos="14040"/>
        </w:tabs>
      </w:pPr>
      <w:r w:rsidRPr="00D51BD3">
        <w:tab/>
      </w:r>
      <w:r w:rsidRPr="00D51BD3">
        <w:br w:type="page"/>
      </w:r>
    </w:p>
    <w:p w14:paraId="2653BE86" w14:textId="626CD229" w:rsidR="00BD0915" w:rsidRPr="00D51BD3" w:rsidRDefault="0005720A" w:rsidP="00BD0915">
      <w:pPr>
        <w:rPr>
          <w:b/>
          <w:bCs/>
          <w:sz w:val="24"/>
          <w:szCs w:val="24"/>
        </w:rPr>
      </w:pPr>
      <w:r w:rsidRPr="00D51BD3">
        <w:rPr>
          <w:b/>
          <w:bCs/>
          <w:sz w:val="24"/>
          <w:szCs w:val="24"/>
        </w:rPr>
        <w:lastRenderedPageBreak/>
        <w:t xml:space="preserve">Planung: </w:t>
      </w:r>
      <w:r w:rsidR="00BD0915" w:rsidRPr="00D51BD3">
        <w:rPr>
          <w:b/>
          <w:bCs/>
          <w:sz w:val="24"/>
          <w:szCs w:val="24"/>
        </w:rPr>
        <w:t>Open World 1, Unit 1 – Going places</w:t>
      </w:r>
      <w:r w:rsidR="003A667E" w:rsidRPr="00D51BD3">
        <w:rPr>
          <w:b/>
          <w:bCs/>
          <w:sz w:val="24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BD0915" w:rsidRPr="00D51BD3" w14:paraId="486DFA5B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75C0DE0A" w14:textId="29A606B7" w:rsidR="00BD0915" w:rsidRPr="00D51BD3" w:rsidRDefault="00BD0915" w:rsidP="008B5207">
            <w:r w:rsidRPr="00D51BD3"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03130ACA" w14:textId="1DF08C17" w:rsidR="00BD0915" w:rsidRPr="00D51BD3" w:rsidRDefault="00BD0915" w:rsidP="008B5207">
            <w:pPr>
              <w:pStyle w:val="Listenabsatz"/>
              <w:numPr>
                <w:ilvl w:val="0"/>
                <w:numId w:val="1"/>
              </w:numPr>
            </w:pPr>
            <w:r w:rsidRPr="00D51BD3">
              <w:rPr>
                <w:b/>
                <w:bCs/>
              </w:rPr>
              <w:t xml:space="preserve">Lernziel </w:t>
            </w:r>
            <w:r w:rsidR="001F6F48" w:rsidRPr="00D51BD3">
              <w:rPr>
                <w:b/>
                <w:bCs/>
              </w:rPr>
              <w:t>4</w:t>
            </w:r>
            <w:r w:rsidRPr="00D51BD3">
              <w:tab/>
              <w:t>Listening: I can understand a short conversation at a ticket counter.</w:t>
            </w:r>
          </w:p>
          <w:p w14:paraId="0C91A341" w14:textId="3C1D67FB" w:rsidR="00BD0915" w:rsidRPr="00D51BD3" w:rsidRDefault="00BD0915" w:rsidP="008B5207">
            <w:pPr>
              <w:pStyle w:val="Listenabsatz"/>
              <w:numPr>
                <w:ilvl w:val="0"/>
                <w:numId w:val="1"/>
              </w:numPr>
            </w:pPr>
            <w:r w:rsidRPr="00D51BD3">
              <w:rPr>
                <w:b/>
                <w:bCs/>
              </w:rPr>
              <w:t xml:space="preserve">Lernziel </w:t>
            </w:r>
            <w:r w:rsidR="001F6F48" w:rsidRPr="00D51BD3">
              <w:rPr>
                <w:b/>
                <w:bCs/>
              </w:rPr>
              <w:t>5</w:t>
            </w:r>
            <w:r w:rsidRPr="00D51BD3">
              <w:tab/>
              <w:t xml:space="preserve">Language </w:t>
            </w:r>
            <w:r w:rsidR="00B72F93" w:rsidRPr="00D51BD3">
              <w:t>awareness</w:t>
            </w:r>
            <w:r w:rsidRPr="00D51BD3">
              <w:t xml:space="preserve">: </w:t>
            </w:r>
            <w:r w:rsidR="00B72F93" w:rsidRPr="00D51BD3">
              <w:t>I can understand q</w:t>
            </w:r>
            <w:r w:rsidRPr="00D51BD3">
              <w:t>uestion</w:t>
            </w:r>
            <w:r w:rsidR="00B72F93" w:rsidRPr="00D51BD3">
              <w:t>s with question</w:t>
            </w:r>
            <w:r w:rsidRPr="00D51BD3">
              <w:t xml:space="preserve"> words</w:t>
            </w:r>
            <w:r w:rsidR="0040768F" w:rsidRPr="00D51BD3">
              <w:t xml:space="preserve"> (</w:t>
            </w:r>
            <w:r w:rsidR="00CC12EB" w:rsidRPr="00D51BD3">
              <w:t>h</w:t>
            </w:r>
            <w:r w:rsidR="0040768F" w:rsidRPr="00D51BD3">
              <w:t>ow, what, when, where, who</w:t>
            </w:r>
            <w:r w:rsidR="00CC12EB" w:rsidRPr="00D51BD3">
              <w:t xml:space="preserve"> </w:t>
            </w:r>
            <w:r w:rsidR="0040768F" w:rsidRPr="00D51BD3">
              <w:t>…)</w:t>
            </w:r>
            <w:r w:rsidR="00B72F93" w:rsidRPr="00D51BD3">
              <w:t>.</w:t>
            </w:r>
          </w:p>
          <w:p w14:paraId="4A30AD1C" w14:textId="48F0DFE9" w:rsidR="00BD0915" w:rsidRPr="00D51BD3" w:rsidRDefault="00BD0915" w:rsidP="008B5207">
            <w:pPr>
              <w:pStyle w:val="Listenabsatz"/>
              <w:numPr>
                <w:ilvl w:val="0"/>
                <w:numId w:val="1"/>
              </w:numPr>
            </w:pPr>
            <w:r w:rsidRPr="00D51BD3">
              <w:rPr>
                <w:b/>
                <w:bCs/>
              </w:rPr>
              <w:t xml:space="preserve">Lernziel </w:t>
            </w:r>
            <w:r w:rsidR="001F6F48" w:rsidRPr="00D51BD3">
              <w:rPr>
                <w:b/>
                <w:bCs/>
              </w:rPr>
              <w:t>6</w:t>
            </w:r>
            <w:r w:rsidRPr="00D51BD3">
              <w:rPr>
                <w:b/>
                <w:bCs/>
              </w:rPr>
              <w:tab/>
            </w:r>
            <w:r w:rsidRPr="00D51BD3">
              <w:t xml:space="preserve">Language </w:t>
            </w:r>
            <w:r w:rsidR="00B72F93" w:rsidRPr="00D51BD3">
              <w:t>awareness</w:t>
            </w:r>
            <w:r w:rsidRPr="00D51BD3">
              <w:t xml:space="preserve">: </w:t>
            </w:r>
            <w:r w:rsidR="00407FBC" w:rsidRPr="00D51BD3">
              <w:t>P</w:t>
            </w:r>
            <w:r w:rsidRPr="00D51BD3">
              <w:t xml:space="preserve">ast simple of </w:t>
            </w:r>
            <w:r w:rsidR="00CC12EB" w:rsidRPr="00D51BD3">
              <w:t>‘</w:t>
            </w:r>
            <w:r w:rsidRPr="00D51BD3">
              <w:t>to be</w:t>
            </w:r>
            <w:r w:rsidR="00CC12EB" w:rsidRPr="00D51BD3">
              <w:t>’</w:t>
            </w:r>
            <w:r w:rsidRPr="00D51BD3">
              <w:t xml:space="preserve"> (was/were)</w:t>
            </w:r>
          </w:p>
        </w:tc>
      </w:tr>
    </w:tbl>
    <w:p w14:paraId="3E2A54E4" w14:textId="77777777" w:rsidR="00BD0915" w:rsidRPr="00D51BD3" w:rsidRDefault="00BD0915" w:rsidP="00BD091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402"/>
        <w:gridCol w:w="7903"/>
      </w:tblGrid>
      <w:tr w:rsidR="00167957" w:rsidRPr="00D51BD3" w14:paraId="7C897F3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74DBE46" w14:textId="32B3480F" w:rsidR="00167957" w:rsidRPr="00D51BD3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D51BD3">
              <w:rPr>
                <w:b/>
                <w:bCs/>
              </w:rPr>
              <w:t>Planung Teil 2</w:t>
            </w:r>
            <w:r w:rsidRPr="00D51BD3">
              <w:rPr>
                <w:b/>
                <w:bCs/>
                <w:sz w:val="24"/>
                <w:szCs w:val="24"/>
              </w:rPr>
              <w:tab/>
            </w:r>
            <w:r w:rsidR="00704DF0" w:rsidRPr="00D51BD3">
              <w:rPr>
                <w:b/>
                <w:bCs/>
              </w:rPr>
              <w:t>7</w:t>
            </w:r>
            <w:r w:rsidRPr="00D51BD3">
              <w:rPr>
                <w:b/>
                <w:bCs/>
              </w:rPr>
              <w:t>–</w:t>
            </w:r>
            <w:r w:rsidR="00704DF0" w:rsidRPr="00D51BD3">
              <w:rPr>
                <w:b/>
                <w:bCs/>
              </w:rPr>
              <w:t>8</w:t>
            </w:r>
            <w:r w:rsidRPr="00D51BD3">
              <w:rPr>
                <w:b/>
                <w:bCs/>
              </w:rPr>
              <w:t xml:space="preserve"> Lektionen</w:t>
            </w:r>
          </w:p>
        </w:tc>
      </w:tr>
      <w:tr w:rsidR="00BD0915" w:rsidRPr="00D51BD3" w14:paraId="58A36FDC" w14:textId="77777777" w:rsidTr="00384B8D">
        <w:tc>
          <w:tcPr>
            <w:tcW w:w="2972" w:type="dxa"/>
          </w:tcPr>
          <w:p w14:paraId="790794E1" w14:textId="77777777" w:rsidR="00BD0915" w:rsidRPr="00D51BD3" w:rsidRDefault="00BD0915" w:rsidP="008B5207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WAS? (INHALT)</w:t>
            </w:r>
          </w:p>
        </w:tc>
        <w:tc>
          <w:tcPr>
            <w:tcW w:w="3402" w:type="dxa"/>
          </w:tcPr>
          <w:p w14:paraId="32E764B7" w14:textId="26CED4D5" w:rsidR="00BD0915" w:rsidRPr="00D51BD3" w:rsidRDefault="00BD0915" w:rsidP="008B5207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WO? (LEHRWERKSTEIL)</w:t>
            </w:r>
          </w:p>
        </w:tc>
        <w:tc>
          <w:tcPr>
            <w:tcW w:w="7903" w:type="dxa"/>
          </w:tcPr>
          <w:p w14:paraId="720F8663" w14:textId="77777777" w:rsidR="00BD0915" w:rsidRPr="00D51BD3" w:rsidRDefault="00BD0915" w:rsidP="008B5207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KOMMENTARE</w:t>
            </w:r>
          </w:p>
        </w:tc>
      </w:tr>
      <w:tr w:rsidR="00BD0915" w:rsidRPr="00D51BD3" w14:paraId="180B3BC6" w14:textId="77777777" w:rsidTr="00384B8D">
        <w:tc>
          <w:tcPr>
            <w:tcW w:w="2972" w:type="dxa"/>
          </w:tcPr>
          <w:p w14:paraId="11073A58" w14:textId="77777777" w:rsidR="00BD0915" w:rsidRPr="00D51BD3" w:rsidRDefault="00BD0915" w:rsidP="008B5207">
            <w:pPr>
              <w:rPr>
                <w:b/>
                <w:bCs/>
                <w:highlight w:val="lightGray"/>
              </w:rPr>
            </w:pPr>
          </w:p>
          <w:p w14:paraId="5D55F944" w14:textId="77777777" w:rsidR="00BD0915" w:rsidRPr="00D51BD3" w:rsidRDefault="00BD0915" w:rsidP="008B5207">
            <w:pPr>
              <w:rPr>
                <w:b/>
                <w:bCs/>
                <w:highlight w:val="lightGray"/>
              </w:rPr>
            </w:pPr>
            <w:r w:rsidRPr="00D51BD3">
              <w:rPr>
                <w:b/>
                <w:bCs/>
                <w:highlight w:val="lightGray"/>
              </w:rPr>
              <w:t>Einstieg</w:t>
            </w:r>
          </w:p>
          <w:p w14:paraId="4648817D" w14:textId="61FCAE7D" w:rsidR="00BD0915" w:rsidRPr="00D51BD3" w:rsidRDefault="00F411FB" w:rsidP="008B5207">
            <w:r w:rsidRPr="00D51BD3">
              <w:t>- Aufgabe 2B</w:t>
            </w:r>
          </w:p>
        </w:tc>
        <w:tc>
          <w:tcPr>
            <w:tcW w:w="3402" w:type="dxa"/>
          </w:tcPr>
          <w:p w14:paraId="669C85CE" w14:textId="77777777" w:rsidR="00BD0915" w:rsidRPr="00D51BD3" w:rsidRDefault="00BD0915" w:rsidP="008B5207"/>
          <w:p w14:paraId="788D0E1C" w14:textId="77777777" w:rsidR="00F411FB" w:rsidRPr="00D51BD3" w:rsidRDefault="00F411FB" w:rsidP="008B5207"/>
          <w:p w14:paraId="1DC6112C" w14:textId="51AA63BD" w:rsidR="00BD0915" w:rsidRPr="00D51BD3" w:rsidRDefault="00BD0915" w:rsidP="008B5207">
            <w:r w:rsidRPr="00D51BD3">
              <w:t xml:space="preserve">&gt; Coursebook, </w:t>
            </w:r>
            <w:r w:rsidR="0050417D" w:rsidRPr="00D51BD3">
              <w:t xml:space="preserve">S. </w:t>
            </w:r>
            <w:r w:rsidR="00F411FB" w:rsidRPr="00D51BD3">
              <w:t>8</w:t>
            </w:r>
            <w:r w:rsidR="000C404A" w:rsidRPr="00D51BD3">
              <w:t>–</w:t>
            </w:r>
            <w:r w:rsidR="00F411FB" w:rsidRPr="00D51BD3">
              <w:t>9</w:t>
            </w:r>
          </w:p>
        </w:tc>
        <w:tc>
          <w:tcPr>
            <w:tcW w:w="7903" w:type="dxa"/>
          </w:tcPr>
          <w:p w14:paraId="1446E1F3" w14:textId="77777777" w:rsidR="00BD0915" w:rsidRPr="00D51BD3" w:rsidRDefault="00BD0915" w:rsidP="008B5207"/>
          <w:p w14:paraId="663DE255" w14:textId="77777777" w:rsidR="00DA3902" w:rsidRPr="00D51BD3" w:rsidRDefault="00DA3902" w:rsidP="00DA3902"/>
          <w:p w14:paraId="585F15EE" w14:textId="182AA366" w:rsidR="00692DA1" w:rsidRPr="00D51BD3" w:rsidRDefault="00692DA1" w:rsidP="00DA3902">
            <w:r w:rsidRPr="00D51BD3">
              <w:t xml:space="preserve">Idee: Das Spiel </w:t>
            </w:r>
            <w:r w:rsidRPr="00D51BD3">
              <w:rPr>
                <w:i/>
                <w:iCs/>
              </w:rPr>
              <w:t>I spy with my little eye</w:t>
            </w:r>
            <w:r w:rsidRPr="00D51BD3">
              <w:t xml:space="preserve"> kann zuerst in der Klasse im Klassenzimmer gespielt werden.</w:t>
            </w:r>
          </w:p>
          <w:p w14:paraId="528D7696" w14:textId="2DA145BC" w:rsidR="00DA3902" w:rsidRPr="00D51BD3" w:rsidRDefault="00DA3902" w:rsidP="00DA3902">
            <w:r w:rsidRPr="00D51BD3">
              <w:t xml:space="preserve">Am Schluss der Aufgabe lenkt die </w:t>
            </w:r>
            <w:r w:rsidR="00CC12EB" w:rsidRPr="00D51BD3">
              <w:t xml:space="preserve">LP </w:t>
            </w:r>
            <w:r w:rsidRPr="00D51BD3">
              <w:t>die Aufmerksamkeit auf die gezoomte Szene am Ticketschalter oben rechts und lässt diese beschreiben.</w:t>
            </w:r>
            <w:r w:rsidR="00692DA1" w:rsidRPr="00D51BD3">
              <w:t xml:space="preserve"> </w:t>
            </w:r>
            <w:r w:rsidR="00692DA1" w:rsidRPr="00D51BD3">
              <w:rPr>
                <w:i/>
                <w:iCs/>
              </w:rPr>
              <w:t>I can see a man/woman/child with</w:t>
            </w:r>
            <w:r w:rsidR="00CC12EB" w:rsidRPr="00D51BD3">
              <w:rPr>
                <w:i/>
                <w:iCs/>
              </w:rPr>
              <w:t xml:space="preserve"> </w:t>
            </w:r>
            <w:r w:rsidR="00692DA1" w:rsidRPr="00D51BD3">
              <w:rPr>
                <w:i/>
                <w:iCs/>
              </w:rPr>
              <w:t>…  They are at the</w:t>
            </w:r>
            <w:r w:rsidR="00CC12EB" w:rsidRPr="00D51BD3">
              <w:rPr>
                <w:i/>
                <w:iCs/>
              </w:rPr>
              <w:t xml:space="preserve"> </w:t>
            </w:r>
            <w:r w:rsidR="00692DA1" w:rsidRPr="00D51BD3">
              <w:rPr>
                <w:i/>
                <w:iCs/>
              </w:rPr>
              <w:t xml:space="preserve">…  They want to… </w:t>
            </w:r>
          </w:p>
        </w:tc>
      </w:tr>
      <w:tr w:rsidR="00BD0915" w:rsidRPr="00D51BD3" w14:paraId="2713765E" w14:textId="77777777" w:rsidTr="00384B8D">
        <w:tc>
          <w:tcPr>
            <w:tcW w:w="2972" w:type="dxa"/>
          </w:tcPr>
          <w:p w14:paraId="0200E843" w14:textId="77777777" w:rsidR="00BD0915" w:rsidRPr="00D51BD3" w:rsidRDefault="00BD0915" w:rsidP="008B5207">
            <w:pPr>
              <w:rPr>
                <w:b/>
                <w:bCs/>
              </w:rPr>
            </w:pPr>
          </w:p>
          <w:p w14:paraId="77DAF0D5" w14:textId="020C6142" w:rsidR="00BD0915" w:rsidRPr="00D51BD3" w:rsidRDefault="00BD0915" w:rsidP="008B5207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>Arbeit an Lernziel</w:t>
            </w:r>
            <w:r w:rsidRPr="00D51BD3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1F6F48" w:rsidRPr="00D51BD3">
              <w:rPr>
                <w:b/>
                <w:bCs/>
                <w:shd w:val="clear" w:color="auto" w:fill="D9D9D9" w:themeFill="background1" w:themeFillShade="D9"/>
              </w:rPr>
              <w:t>4</w:t>
            </w:r>
          </w:p>
          <w:p w14:paraId="7302B0A9" w14:textId="447CF0EA" w:rsidR="00BD0915" w:rsidRPr="00D51BD3" w:rsidRDefault="00BD0915" w:rsidP="008B5207">
            <w:r w:rsidRPr="00D51BD3">
              <w:t xml:space="preserve">- Aufgaben </w:t>
            </w:r>
            <w:r w:rsidR="000C404A" w:rsidRPr="00D51BD3">
              <w:t>8A, 8B, 8C, 8D</w:t>
            </w:r>
          </w:p>
          <w:p w14:paraId="2AB99298" w14:textId="77777777" w:rsidR="008D26C1" w:rsidRPr="00D51BD3" w:rsidRDefault="008D26C1" w:rsidP="008B5207"/>
          <w:p w14:paraId="2C271C0C" w14:textId="77777777" w:rsidR="00322216" w:rsidRPr="00D51BD3" w:rsidRDefault="00322216" w:rsidP="008B5207"/>
          <w:p w14:paraId="49404013" w14:textId="052BD966" w:rsidR="00BD0915" w:rsidRPr="00D51BD3" w:rsidRDefault="00BD0915" w:rsidP="008B5207">
            <w:r w:rsidRPr="00D51BD3">
              <w:t xml:space="preserve">- Aufgabe </w:t>
            </w:r>
            <w:r w:rsidR="008A45DD" w:rsidRPr="00D51BD3">
              <w:t>8E</w:t>
            </w:r>
          </w:p>
          <w:p w14:paraId="40E6FC55" w14:textId="280B2B2E" w:rsidR="00BD0915" w:rsidRPr="00D51BD3" w:rsidRDefault="00BD0915" w:rsidP="008B5207"/>
          <w:p w14:paraId="786B2423" w14:textId="77777777" w:rsidR="00BD0915" w:rsidRPr="00D51BD3" w:rsidRDefault="00BD0915" w:rsidP="008B5207"/>
          <w:p w14:paraId="69FA14D1" w14:textId="77777777" w:rsidR="00BD0915" w:rsidRPr="00D51BD3" w:rsidRDefault="00BD0915" w:rsidP="008B5207"/>
          <w:p w14:paraId="39FD80C6" w14:textId="6BA7B116" w:rsidR="00BD0915" w:rsidRPr="00D51BD3" w:rsidRDefault="00BD0915" w:rsidP="008B5207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>Arbeit an Lernziel</w:t>
            </w:r>
            <w:r w:rsidRPr="00D51BD3">
              <w:rPr>
                <w:b/>
                <w:bCs/>
                <w:highlight w:val="lightGray"/>
                <w:shd w:val="clear" w:color="auto" w:fill="D9D9D9" w:themeFill="background1" w:themeFillShade="D9"/>
              </w:rPr>
              <w:t xml:space="preserve"> </w:t>
            </w:r>
            <w:r w:rsidR="001F6F48" w:rsidRPr="00D51BD3">
              <w:rPr>
                <w:b/>
                <w:bCs/>
                <w:shd w:val="clear" w:color="auto" w:fill="D9D9D9" w:themeFill="background1" w:themeFillShade="D9"/>
              </w:rPr>
              <w:t>5</w:t>
            </w:r>
          </w:p>
          <w:p w14:paraId="18F89118" w14:textId="2F7F389F" w:rsidR="00BD0915" w:rsidRPr="00D51BD3" w:rsidRDefault="000C6D8A" w:rsidP="008B5207">
            <w:r w:rsidRPr="00D51BD3">
              <w:t xml:space="preserve">- </w:t>
            </w:r>
            <w:r w:rsidR="005D02E8" w:rsidRPr="00D51BD3">
              <w:t>Aufgabe 1B</w:t>
            </w:r>
          </w:p>
          <w:p w14:paraId="6BBF5B25" w14:textId="77777777" w:rsidR="00FF2D40" w:rsidRPr="00D51BD3" w:rsidRDefault="00FF2D40" w:rsidP="008B5207"/>
          <w:p w14:paraId="032EEBDA" w14:textId="77777777" w:rsidR="00384B8D" w:rsidRPr="00D51BD3" w:rsidRDefault="00384B8D" w:rsidP="008B5207"/>
          <w:p w14:paraId="2F6FC091" w14:textId="29137D6C" w:rsidR="000C6D8A" w:rsidRPr="00D51BD3" w:rsidRDefault="000C6D8A" w:rsidP="008B5207">
            <w:r w:rsidRPr="00D51BD3">
              <w:t>- Interactive Exercise 8, Question words</w:t>
            </w:r>
          </w:p>
          <w:p w14:paraId="1EE63B7E" w14:textId="77777777" w:rsidR="006469EE" w:rsidRPr="00D51BD3" w:rsidRDefault="006469EE" w:rsidP="008B5207"/>
          <w:p w14:paraId="0E6F35A2" w14:textId="77777777" w:rsidR="00BD0915" w:rsidRPr="00D51BD3" w:rsidRDefault="00090603" w:rsidP="008B5207">
            <w:r w:rsidRPr="00D51BD3">
              <w:t>- Zusätzliches Übungsmaterial</w:t>
            </w:r>
          </w:p>
          <w:p w14:paraId="6EB9DB53" w14:textId="77777777" w:rsidR="00A04757" w:rsidRPr="00D51BD3" w:rsidRDefault="00A04757" w:rsidP="008B5207"/>
          <w:p w14:paraId="51E98BC7" w14:textId="77777777" w:rsidR="001C2104" w:rsidRPr="00D51BD3" w:rsidRDefault="001C2104" w:rsidP="008B5207"/>
          <w:p w14:paraId="6B1FE953" w14:textId="3EA1C4B5" w:rsidR="00A04757" w:rsidRPr="00D51BD3" w:rsidRDefault="00A04757" w:rsidP="00A04757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 xml:space="preserve">Arbeit an Lernziel </w:t>
            </w:r>
            <w:r w:rsidR="001F6F48" w:rsidRPr="00D51BD3">
              <w:rPr>
                <w:b/>
                <w:bCs/>
                <w:shd w:val="clear" w:color="auto" w:fill="D9D9D9" w:themeFill="background1" w:themeFillShade="D9"/>
              </w:rPr>
              <w:t>6</w:t>
            </w:r>
          </w:p>
          <w:p w14:paraId="4246FDD4" w14:textId="4917DB8A" w:rsidR="00A04757" w:rsidRPr="00D51BD3" w:rsidRDefault="00A04757" w:rsidP="00A04757">
            <w:r w:rsidRPr="00D51BD3">
              <w:t>- Aufgabe</w:t>
            </w:r>
            <w:r w:rsidR="008D26C1" w:rsidRPr="00D51BD3">
              <w:t>n</w:t>
            </w:r>
            <w:r w:rsidRPr="00D51BD3">
              <w:t xml:space="preserve"> </w:t>
            </w:r>
            <w:r w:rsidR="003A1D14" w:rsidRPr="00D51BD3">
              <w:t>9A, 9</w:t>
            </w:r>
            <w:r w:rsidRPr="00D51BD3">
              <w:t>B</w:t>
            </w:r>
            <w:r w:rsidR="003A1D14" w:rsidRPr="00D51BD3">
              <w:t xml:space="preserve"> </w:t>
            </w:r>
          </w:p>
          <w:p w14:paraId="633C56B6" w14:textId="77777777" w:rsidR="000C3D2D" w:rsidRPr="00D51BD3" w:rsidRDefault="000C3D2D" w:rsidP="00A04757"/>
          <w:p w14:paraId="0DDD8224" w14:textId="77777777" w:rsidR="00322216" w:rsidRPr="00D51BD3" w:rsidRDefault="00322216" w:rsidP="00A04757"/>
          <w:p w14:paraId="0D16F35C" w14:textId="7609919F" w:rsidR="000C3D2D" w:rsidRPr="00D51BD3" w:rsidRDefault="000C3D2D" w:rsidP="00A04757">
            <w:r w:rsidRPr="00D51BD3">
              <w:t>- Aufgaben 2A, 2B, 2C</w:t>
            </w:r>
          </w:p>
          <w:p w14:paraId="32BE6197" w14:textId="77777777" w:rsidR="00636F45" w:rsidRPr="00D51BD3" w:rsidRDefault="00636F45" w:rsidP="00A04757"/>
          <w:p w14:paraId="2F5B4768" w14:textId="77777777" w:rsidR="004F6FCC" w:rsidRPr="00D51BD3" w:rsidRDefault="004F6FCC" w:rsidP="00A04757"/>
          <w:p w14:paraId="47266B15" w14:textId="77777777" w:rsidR="00DC5D82" w:rsidRPr="00D51BD3" w:rsidRDefault="00DC5D82" w:rsidP="00A04757"/>
          <w:p w14:paraId="60A37FBC" w14:textId="77777777" w:rsidR="00DC5D82" w:rsidRPr="00D51BD3" w:rsidRDefault="00DC5D82" w:rsidP="00A04757"/>
          <w:p w14:paraId="23BD829F" w14:textId="793CF636" w:rsidR="000C3D2D" w:rsidRPr="00D51BD3" w:rsidRDefault="000C3D2D" w:rsidP="00A04757">
            <w:r w:rsidRPr="00D51BD3">
              <w:t>-</w:t>
            </w:r>
            <w:r w:rsidR="00980D2D" w:rsidRPr="00D51BD3">
              <w:t xml:space="preserve"> </w:t>
            </w:r>
            <w:r w:rsidRPr="00D51BD3">
              <w:t>Aufgaben 5A, 5B</w:t>
            </w:r>
          </w:p>
          <w:p w14:paraId="5915B4E1" w14:textId="77777777" w:rsidR="00353CC1" w:rsidRPr="00D51BD3" w:rsidRDefault="00353CC1" w:rsidP="00A04757"/>
          <w:p w14:paraId="12E2FF57" w14:textId="2B87CC6A" w:rsidR="00A04757" w:rsidRPr="00D51BD3" w:rsidRDefault="00353CC1" w:rsidP="008B5207">
            <w:r w:rsidRPr="00D51BD3">
              <w:t xml:space="preserve">- Aufgaben </w:t>
            </w:r>
            <w:r w:rsidR="000C3D2D" w:rsidRPr="00D51BD3">
              <w:t>9D, 9E, 9F</w:t>
            </w:r>
          </w:p>
        </w:tc>
        <w:tc>
          <w:tcPr>
            <w:tcW w:w="3402" w:type="dxa"/>
          </w:tcPr>
          <w:p w14:paraId="296A7A3C" w14:textId="77777777" w:rsidR="00BD0915" w:rsidRPr="00D51BD3" w:rsidRDefault="00BD0915" w:rsidP="008B5207"/>
          <w:p w14:paraId="74E00A2A" w14:textId="77777777" w:rsidR="00BD0915" w:rsidRPr="00D51BD3" w:rsidRDefault="00BD0915" w:rsidP="008B5207"/>
          <w:p w14:paraId="51F2DA34" w14:textId="5BAFA05A" w:rsidR="00BD0915" w:rsidRPr="00D51BD3" w:rsidRDefault="00BD0915" w:rsidP="008B5207">
            <w:r w:rsidRPr="00D51BD3">
              <w:t xml:space="preserve">&gt; Coursebook, </w:t>
            </w:r>
            <w:r w:rsidR="0050417D" w:rsidRPr="00D51BD3">
              <w:t xml:space="preserve">S. </w:t>
            </w:r>
            <w:r w:rsidR="000C404A" w:rsidRPr="00D51BD3">
              <w:t>18–19</w:t>
            </w:r>
          </w:p>
          <w:p w14:paraId="6CA9DAEC" w14:textId="73BEEF99" w:rsidR="00BD0915" w:rsidRPr="00D51BD3" w:rsidRDefault="00B07694" w:rsidP="008B5207">
            <w:r w:rsidRPr="00D51BD3">
              <w:t>&gt; Mediathek, Tracks 4–5</w:t>
            </w:r>
          </w:p>
          <w:p w14:paraId="09AE08BD" w14:textId="77777777" w:rsidR="00322216" w:rsidRPr="00D51BD3" w:rsidRDefault="00322216" w:rsidP="008B5207"/>
          <w:p w14:paraId="4B408E5D" w14:textId="6604AEB4" w:rsidR="00BD0915" w:rsidRPr="00D51BD3" w:rsidRDefault="00BD0915" w:rsidP="008B5207">
            <w:r w:rsidRPr="00D51BD3">
              <w:t xml:space="preserve">&gt; Coursebook, </w:t>
            </w:r>
            <w:r w:rsidR="0050417D" w:rsidRPr="00D51BD3">
              <w:t xml:space="preserve">S. </w:t>
            </w:r>
            <w:r w:rsidR="008A45DD" w:rsidRPr="00D51BD3">
              <w:t>19</w:t>
            </w:r>
          </w:p>
          <w:p w14:paraId="1E18D05A" w14:textId="2CFEC4C2" w:rsidR="00BD0915" w:rsidRPr="00D51BD3" w:rsidRDefault="008A45DD" w:rsidP="008B5207">
            <w:r w:rsidRPr="00D51BD3">
              <w:t xml:space="preserve">&gt; </w:t>
            </w:r>
            <w:r w:rsidR="00DE636A" w:rsidRPr="00D51BD3">
              <w:t xml:space="preserve">Mediathek, Audio und </w:t>
            </w:r>
            <w:r w:rsidRPr="00D51BD3">
              <w:t xml:space="preserve">Audioskript Track 6 </w:t>
            </w:r>
          </w:p>
          <w:p w14:paraId="38FDCAD0" w14:textId="77777777" w:rsidR="00BD0915" w:rsidRPr="00D51BD3" w:rsidRDefault="00BD0915" w:rsidP="008B5207"/>
          <w:p w14:paraId="288A3CE4" w14:textId="1AB4DCD4" w:rsidR="005D02E8" w:rsidRPr="00D51BD3" w:rsidRDefault="005D02E8" w:rsidP="005D02E8"/>
          <w:p w14:paraId="40808E6A" w14:textId="42E22405" w:rsidR="005D02E8" w:rsidRPr="00D51BD3" w:rsidRDefault="005D02E8" w:rsidP="005D02E8">
            <w:r w:rsidRPr="00D51BD3">
              <w:t xml:space="preserve">&gt; Top-up, </w:t>
            </w:r>
            <w:r w:rsidR="0050417D" w:rsidRPr="00D51BD3">
              <w:t xml:space="preserve">S. </w:t>
            </w:r>
            <w:r w:rsidRPr="00D51BD3">
              <w:t>6</w:t>
            </w:r>
          </w:p>
          <w:p w14:paraId="715F923F" w14:textId="77777777" w:rsidR="00FF2D40" w:rsidRPr="00D51BD3" w:rsidRDefault="00FF2D40" w:rsidP="005D02E8"/>
          <w:p w14:paraId="30DC8AC9" w14:textId="77777777" w:rsidR="00384B8D" w:rsidRPr="00D51BD3" w:rsidRDefault="00384B8D" w:rsidP="005D02E8"/>
          <w:p w14:paraId="6A89B8B9" w14:textId="5CB35462" w:rsidR="005D02E8" w:rsidRPr="00D51BD3" w:rsidRDefault="003E1A42" w:rsidP="005D02E8">
            <w:r w:rsidRPr="00D51BD3">
              <w:t>&gt; Media</w:t>
            </w:r>
            <w:r w:rsidR="0089571A" w:rsidRPr="00D51BD3">
              <w:t>thek</w:t>
            </w:r>
          </w:p>
          <w:p w14:paraId="5C952DED" w14:textId="77777777" w:rsidR="00BD0915" w:rsidRPr="00D51BD3" w:rsidRDefault="00BD0915" w:rsidP="008B5207"/>
          <w:p w14:paraId="6A3F978B" w14:textId="77777777" w:rsidR="006469EE" w:rsidRPr="00D51BD3" w:rsidRDefault="006469EE" w:rsidP="008B5207"/>
          <w:p w14:paraId="355B5046" w14:textId="77777777" w:rsidR="00090603" w:rsidRPr="00D51BD3" w:rsidRDefault="00090603" w:rsidP="008B5207">
            <w:r w:rsidRPr="00D51BD3">
              <w:t>&gt; Arbeitsblattgenerator</w:t>
            </w:r>
          </w:p>
          <w:p w14:paraId="660D0CF4" w14:textId="77777777" w:rsidR="00625955" w:rsidRPr="00D51BD3" w:rsidRDefault="00625955" w:rsidP="00625955"/>
          <w:p w14:paraId="0D4A1069" w14:textId="77777777" w:rsidR="00625955" w:rsidRPr="00D51BD3" w:rsidRDefault="00625955" w:rsidP="00625955"/>
          <w:p w14:paraId="416D99A2" w14:textId="77777777" w:rsidR="001C2104" w:rsidRPr="00D51BD3" w:rsidRDefault="001C2104" w:rsidP="00625955"/>
          <w:p w14:paraId="6D645413" w14:textId="45AFF191" w:rsidR="00625955" w:rsidRPr="00D51BD3" w:rsidRDefault="00625955" w:rsidP="00625955">
            <w:r w:rsidRPr="00D51BD3">
              <w:t xml:space="preserve">&gt; Coursebook, </w:t>
            </w:r>
            <w:r w:rsidR="0050417D" w:rsidRPr="00D51BD3">
              <w:t xml:space="preserve">S. </w:t>
            </w:r>
            <w:r w:rsidRPr="00D51BD3">
              <w:t>20</w:t>
            </w:r>
          </w:p>
          <w:p w14:paraId="27BF0ADA" w14:textId="77777777" w:rsidR="00625955" w:rsidRPr="00D51BD3" w:rsidRDefault="00625955" w:rsidP="00625955"/>
          <w:p w14:paraId="08B43413" w14:textId="77777777" w:rsidR="00322216" w:rsidRPr="00D51BD3" w:rsidRDefault="00322216" w:rsidP="000C3D2D"/>
          <w:p w14:paraId="671018F2" w14:textId="0676F713" w:rsidR="000C3D2D" w:rsidRPr="00D51BD3" w:rsidRDefault="000C3D2D" w:rsidP="000C3D2D">
            <w:r w:rsidRPr="00D51BD3">
              <w:t xml:space="preserve">&gt; Top-up, </w:t>
            </w:r>
            <w:r w:rsidR="0050417D" w:rsidRPr="00D51BD3">
              <w:t xml:space="preserve">S. </w:t>
            </w:r>
            <w:r w:rsidRPr="00D51BD3">
              <w:t>7</w:t>
            </w:r>
          </w:p>
          <w:p w14:paraId="7DC84A25" w14:textId="77777777" w:rsidR="00636F45" w:rsidRPr="00D51BD3" w:rsidRDefault="00636F45" w:rsidP="000C3D2D"/>
          <w:p w14:paraId="338AEB2A" w14:textId="77777777" w:rsidR="004F6FCC" w:rsidRPr="00D51BD3" w:rsidRDefault="004F6FCC" w:rsidP="000C3D2D"/>
          <w:p w14:paraId="6A68A28F" w14:textId="77777777" w:rsidR="00DC5D82" w:rsidRPr="00D51BD3" w:rsidRDefault="00DC5D82" w:rsidP="000C3D2D"/>
          <w:p w14:paraId="3B5C60D8" w14:textId="77777777" w:rsidR="00DC5D82" w:rsidRPr="00D51BD3" w:rsidRDefault="00DC5D82" w:rsidP="000C3D2D"/>
          <w:p w14:paraId="1E4DA5D1" w14:textId="6E0474A7" w:rsidR="000C3D2D" w:rsidRPr="00D51BD3" w:rsidRDefault="000C3D2D" w:rsidP="000C3D2D">
            <w:r w:rsidRPr="00D51BD3">
              <w:t xml:space="preserve">&gt; Top-up, </w:t>
            </w:r>
            <w:r w:rsidR="0050417D" w:rsidRPr="00D51BD3">
              <w:t xml:space="preserve">S. </w:t>
            </w:r>
            <w:r w:rsidRPr="00D51BD3">
              <w:t>10</w:t>
            </w:r>
          </w:p>
          <w:p w14:paraId="5F64824B" w14:textId="77777777" w:rsidR="000C3D2D" w:rsidRPr="00D51BD3" w:rsidRDefault="000C3D2D" w:rsidP="000C3D2D"/>
          <w:p w14:paraId="2DE75189" w14:textId="4F9EB174" w:rsidR="00353CC1" w:rsidRPr="00D51BD3" w:rsidRDefault="00353CC1" w:rsidP="00353CC1">
            <w:r w:rsidRPr="00D51BD3">
              <w:t xml:space="preserve">&gt; Coursebook, </w:t>
            </w:r>
            <w:r w:rsidR="0050417D" w:rsidRPr="00D51BD3">
              <w:t xml:space="preserve">S. </w:t>
            </w:r>
            <w:r w:rsidRPr="00D51BD3">
              <w:t>21</w:t>
            </w:r>
          </w:p>
          <w:p w14:paraId="55981AB3" w14:textId="207D1F1C" w:rsidR="00353CC1" w:rsidRPr="00D51BD3" w:rsidRDefault="00353CC1" w:rsidP="000C3D2D"/>
        </w:tc>
        <w:tc>
          <w:tcPr>
            <w:tcW w:w="7903" w:type="dxa"/>
          </w:tcPr>
          <w:p w14:paraId="47452490" w14:textId="77777777" w:rsidR="00BD0915" w:rsidRPr="00D51BD3" w:rsidRDefault="00BD0915" w:rsidP="008B5207"/>
          <w:p w14:paraId="4298727E" w14:textId="77777777" w:rsidR="00BD0915" w:rsidRPr="00D51BD3" w:rsidRDefault="00BD0915" w:rsidP="008B5207"/>
          <w:p w14:paraId="6D6D1EDE" w14:textId="77777777" w:rsidR="00BD0915" w:rsidRPr="00D51BD3" w:rsidRDefault="00BD0915" w:rsidP="008B5207"/>
          <w:p w14:paraId="0E46155A" w14:textId="77777777" w:rsidR="00BD0915" w:rsidRPr="00D51BD3" w:rsidRDefault="00BD0915" w:rsidP="008B5207"/>
          <w:p w14:paraId="1DDC8137" w14:textId="77777777" w:rsidR="00322216" w:rsidRPr="00D51BD3" w:rsidRDefault="00322216" w:rsidP="008B5207"/>
          <w:p w14:paraId="6B53968B" w14:textId="26FBC84A" w:rsidR="00BD0915" w:rsidRPr="00D51BD3" w:rsidRDefault="008A45DD" w:rsidP="008B5207">
            <w:r w:rsidRPr="00D51BD3">
              <w:t xml:space="preserve">Die </w:t>
            </w:r>
            <w:r w:rsidR="00636F45" w:rsidRPr="00D51BD3">
              <w:t>SuS</w:t>
            </w:r>
            <w:r w:rsidRPr="00D51BD3">
              <w:t xml:space="preserve"> korrigieren ihre Lösung mit dem Audioskript Track 6. Danach </w:t>
            </w:r>
            <w:r w:rsidR="006E35B9" w:rsidRPr="00D51BD3">
              <w:t>markieren</w:t>
            </w:r>
            <w:r w:rsidRPr="00D51BD3">
              <w:t xml:space="preserve"> sie im Audi</w:t>
            </w:r>
            <w:r w:rsidR="003C1675" w:rsidRPr="00D51BD3">
              <w:t>o</w:t>
            </w:r>
            <w:r w:rsidRPr="00D51BD3">
              <w:t xml:space="preserve">skript die </w:t>
            </w:r>
            <w:r w:rsidR="006E35B9" w:rsidRPr="00D51BD3">
              <w:t xml:space="preserve">Fragesätze und unterstreichen die </w:t>
            </w:r>
            <w:r w:rsidRPr="00D51BD3">
              <w:t>Fragewörter</w:t>
            </w:r>
            <w:r w:rsidR="003C1675" w:rsidRPr="00D51BD3">
              <w:t xml:space="preserve"> </w:t>
            </w:r>
            <w:r w:rsidR="003C1675" w:rsidRPr="00D51BD3">
              <w:rPr>
                <w:i/>
                <w:iCs/>
              </w:rPr>
              <w:t>(who, how, …)</w:t>
            </w:r>
            <w:r w:rsidR="006E35B9" w:rsidRPr="00D51BD3">
              <w:rPr>
                <w:i/>
                <w:iCs/>
              </w:rPr>
              <w:t>.</w:t>
            </w:r>
            <w:r w:rsidR="00FC2250" w:rsidRPr="00D51BD3">
              <w:t xml:space="preserve"> In der Klasse werden die Fragewörter übersetzt, sodass alle SuS sie verstehen.</w:t>
            </w:r>
          </w:p>
          <w:p w14:paraId="00C3551A" w14:textId="77777777" w:rsidR="00BD0915" w:rsidRPr="00D51BD3" w:rsidRDefault="00BD0915" w:rsidP="008B5207"/>
          <w:p w14:paraId="1E9BBECB" w14:textId="77777777" w:rsidR="00BD0915" w:rsidRPr="00D51BD3" w:rsidRDefault="00BD0915" w:rsidP="008B5207"/>
          <w:p w14:paraId="1FB07AC7" w14:textId="74E2DDC9" w:rsidR="00BD0915" w:rsidRPr="00D51BD3" w:rsidRDefault="006603F8" w:rsidP="008B5207">
            <w:r w:rsidRPr="00D51BD3">
              <w:t>Anschliessend werden die Fragen und Antworten mündlich zu zweit geübt.</w:t>
            </w:r>
            <w:r w:rsidR="007B3569" w:rsidRPr="00D51BD3">
              <w:t xml:space="preserve"> Lernziel ist das Verstehen der Fragen mit Fragewörtern, nicht deren Bildung.</w:t>
            </w:r>
          </w:p>
          <w:p w14:paraId="7D079AB3" w14:textId="77777777" w:rsidR="00090603" w:rsidRPr="00D51BD3" w:rsidRDefault="00090603" w:rsidP="00090603"/>
          <w:p w14:paraId="7FA9FB55" w14:textId="77777777" w:rsidR="00384B8D" w:rsidRPr="00D51BD3" w:rsidRDefault="00384B8D" w:rsidP="00090603"/>
          <w:p w14:paraId="0C4D5F6E" w14:textId="77777777" w:rsidR="00090603" w:rsidRPr="00D51BD3" w:rsidRDefault="00090603" w:rsidP="00090603"/>
          <w:p w14:paraId="02FEE6EB" w14:textId="77777777" w:rsidR="006469EE" w:rsidRPr="00D51BD3" w:rsidRDefault="006469EE" w:rsidP="00090603"/>
          <w:p w14:paraId="4F212C0D" w14:textId="165180F0" w:rsidR="00090603" w:rsidRPr="00D51BD3" w:rsidRDefault="00090603" w:rsidP="00090603">
            <w:r w:rsidRPr="00D51BD3">
              <w:t xml:space="preserve">Hier können individuelle Arbeitsblätter zum Lernziel </w:t>
            </w:r>
            <w:r w:rsidR="001F6F48" w:rsidRPr="00D51BD3">
              <w:t>5</w:t>
            </w:r>
            <w:r w:rsidRPr="00D51BD3">
              <w:t xml:space="preserve"> zusammengestellt werden. Stichworteingabe </w:t>
            </w:r>
            <w:r w:rsidR="006603F8" w:rsidRPr="00D51BD3">
              <w:t>«</w:t>
            </w:r>
            <w:r w:rsidRPr="00D51BD3">
              <w:t>Wh-questions</w:t>
            </w:r>
            <w:r w:rsidR="006603F8" w:rsidRPr="00D51BD3">
              <w:t>»</w:t>
            </w:r>
            <w:r w:rsidRPr="00D51BD3">
              <w:t>.</w:t>
            </w:r>
          </w:p>
          <w:p w14:paraId="12B7007B" w14:textId="77777777" w:rsidR="000C3D2D" w:rsidRPr="00D51BD3" w:rsidRDefault="000C3D2D" w:rsidP="000C3D2D"/>
          <w:p w14:paraId="1FEEEF25" w14:textId="77777777" w:rsidR="00636F45" w:rsidRPr="00D51BD3" w:rsidRDefault="00636F45" w:rsidP="000C3D2D"/>
          <w:p w14:paraId="4EC60914" w14:textId="77777777" w:rsidR="002957BA" w:rsidRPr="00D51BD3" w:rsidRDefault="000C3D2D" w:rsidP="000C3D2D">
            <w:r w:rsidRPr="00D51BD3">
              <w:t xml:space="preserve">Anschliessend markieren die SuS die past-Formen von </w:t>
            </w:r>
            <w:r w:rsidR="007B3569" w:rsidRPr="00D51BD3">
              <w:t>«</w:t>
            </w:r>
            <w:r w:rsidRPr="00D51BD3">
              <w:t>to be</w:t>
            </w:r>
            <w:r w:rsidR="007B3569" w:rsidRPr="00D51BD3">
              <w:t xml:space="preserve">» </w:t>
            </w:r>
            <w:r w:rsidRPr="00D51BD3">
              <w:rPr>
                <w:i/>
                <w:iCs/>
              </w:rPr>
              <w:t>(was/were)</w:t>
            </w:r>
            <w:r w:rsidRPr="00D51BD3">
              <w:t xml:space="preserve"> in den Fragen und Antworten.</w:t>
            </w:r>
          </w:p>
          <w:p w14:paraId="3B2A5261" w14:textId="77777777" w:rsidR="00384B8D" w:rsidRPr="00D51BD3" w:rsidRDefault="00384B8D" w:rsidP="000C3D2D"/>
          <w:p w14:paraId="4475BD4D" w14:textId="16BD8F81" w:rsidR="00DC5D82" w:rsidRPr="00D51BD3" w:rsidRDefault="00636F45" w:rsidP="002957BA">
            <w:r w:rsidRPr="00D51BD3">
              <w:t xml:space="preserve">Eine Gesamtübersicht zum Thema </w:t>
            </w:r>
            <w:r w:rsidR="00E9223C" w:rsidRPr="00D51BD3">
              <w:t>«</w:t>
            </w:r>
            <w:r w:rsidRPr="00D51BD3">
              <w:t xml:space="preserve">The past simple of </w:t>
            </w:r>
            <w:r w:rsidRPr="00D51BD3">
              <w:rPr>
                <w:i/>
                <w:iCs/>
              </w:rPr>
              <w:t>to be</w:t>
            </w:r>
            <w:r w:rsidR="007B3569" w:rsidRPr="00D51BD3">
              <w:t>»</w:t>
            </w:r>
            <w:r w:rsidRPr="00D51BD3">
              <w:t xml:space="preserve"> befindet sich </w:t>
            </w:r>
            <w:r w:rsidR="00CC12EB" w:rsidRPr="00D51BD3">
              <w:t>i</w:t>
            </w:r>
            <w:r w:rsidRPr="00D51BD3">
              <w:t>m Language Companion auf S. 8</w:t>
            </w:r>
            <w:r w:rsidR="007B3569" w:rsidRPr="00D51BD3">
              <w:t>.</w:t>
            </w:r>
            <w:r w:rsidR="004F6FCC" w:rsidRPr="00D51BD3">
              <w:t xml:space="preserve"> </w:t>
            </w:r>
          </w:p>
          <w:p w14:paraId="09BC5E3B" w14:textId="73EBFA60" w:rsidR="000C3D2D" w:rsidRPr="00D51BD3" w:rsidRDefault="004F6FCC" w:rsidP="002957BA">
            <w:r w:rsidRPr="00D51BD3">
              <w:t>Das Past simple aller anderen Verben soll mit den SuS erst in Unit 4 genau angeschaut und geübt werden</w:t>
            </w:r>
            <w:r w:rsidR="00106AF5" w:rsidRPr="00D51BD3">
              <w:t xml:space="preserve"> (vgl. Planung Unit 4, Lernziel 2).</w:t>
            </w:r>
          </w:p>
          <w:p w14:paraId="43EF4261" w14:textId="77777777" w:rsidR="00384B8D" w:rsidRPr="00D51BD3" w:rsidRDefault="00384B8D" w:rsidP="000C3D2D"/>
          <w:p w14:paraId="1A77AC6B" w14:textId="07ED74CE" w:rsidR="000C3D2D" w:rsidRPr="00D51BD3" w:rsidRDefault="000C3D2D" w:rsidP="000C3D2D">
            <w:r w:rsidRPr="00D51BD3">
              <w:t>Zusatzaufgabe für schnelle S</w:t>
            </w:r>
            <w:r w:rsidR="009151B8" w:rsidRPr="00D51BD3">
              <w:t>uS</w:t>
            </w:r>
          </w:p>
          <w:p w14:paraId="75F10EAA" w14:textId="77777777" w:rsidR="000C3D2D" w:rsidRPr="00D51BD3" w:rsidRDefault="000C3D2D" w:rsidP="000C3D2D"/>
          <w:p w14:paraId="270FE00F" w14:textId="3799B658" w:rsidR="001D2E4C" w:rsidRPr="00D51BD3" w:rsidRDefault="001D2E4C" w:rsidP="000C3D2D">
            <w:r w:rsidRPr="00D51BD3">
              <w:t xml:space="preserve">In Aufgabe 9E geht es nicht um die Fragestruktur, sondern lediglich darum, dass die SuS die </w:t>
            </w:r>
            <w:r w:rsidR="005F0B05" w:rsidRPr="00D51BD3">
              <w:t>Beispielf</w:t>
            </w:r>
            <w:r w:rsidRPr="00D51BD3">
              <w:t xml:space="preserve">ragen verstehen und </w:t>
            </w:r>
            <w:r w:rsidR="005F0B05" w:rsidRPr="00D51BD3">
              <w:t xml:space="preserve">mit ähnlichen Fragen </w:t>
            </w:r>
            <w:r w:rsidRPr="00D51BD3">
              <w:t>herausfinden</w:t>
            </w:r>
            <w:r w:rsidR="005F0B05" w:rsidRPr="00D51BD3">
              <w:t xml:space="preserve"> können</w:t>
            </w:r>
            <w:r w:rsidRPr="00D51BD3">
              <w:t>, wer die verdächtige Person ist.</w:t>
            </w:r>
          </w:p>
        </w:tc>
      </w:tr>
      <w:tr w:rsidR="00BD0915" w:rsidRPr="00D51BD3" w14:paraId="0B6A15AD" w14:textId="77777777" w:rsidTr="00384B8D">
        <w:tc>
          <w:tcPr>
            <w:tcW w:w="2972" w:type="dxa"/>
          </w:tcPr>
          <w:p w14:paraId="30B0C29A" w14:textId="77777777" w:rsidR="00BD0915" w:rsidRPr="00D51BD3" w:rsidRDefault="00BD0915" w:rsidP="008B5207">
            <w:pPr>
              <w:rPr>
                <w:b/>
                <w:bCs/>
                <w:highlight w:val="lightGray"/>
              </w:rPr>
            </w:pPr>
          </w:p>
          <w:p w14:paraId="0826483E" w14:textId="77777777" w:rsidR="00BD0915" w:rsidRPr="00D51BD3" w:rsidRDefault="00BD0915" w:rsidP="008B5207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 xml:space="preserve">Lernkontrolle </w:t>
            </w:r>
          </w:p>
          <w:p w14:paraId="3FAE3223" w14:textId="76DA125C" w:rsidR="00BD0915" w:rsidRPr="00D51BD3" w:rsidRDefault="00BD0915" w:rsidP="008B5207">
            <w:r w:rsidRPr="00D51BD3">
              <w:t xml:space="preserve">- </w:t>
            </w:r>
            <w:r w:rsidR="00003F3D" w:rsidRPr="00D51BD3">
              <w:t>G</w:t>
            </w:r>
            <w:r w:rsidRPr="00D51BD3">
              <w:t xml:space="preserve">1 – </w:t>
            </w:r>
            <w:r w:rsidR="00F36C44" w:rsidRPr="00D51BD3">
              <w:t>Listening (</w:t>
            </w:r>
            <w:r w:rsidR="00003F3D" w:rsidRPr="00D51BD3">
              <w:t>At the railway station</w:t>
            </w:r>
            <w:r w:rsidR="00F36C44" w:rsidRPr="00D51BD3">
              <w:t>)</w:t>
            </w:r>
          </w:p>
        </w:tc>
        <w:tc>
          <w:tcPr>
            <w:tcW w:w="3402" w:type="dxa"/>
          </w:tcPr>
          <w:p w14:paraId="18C64AB9" w14:textId="77777777" w:rsidR="00BD0915" w:rsidRPr="00D51BD3" w:rsidRDefault="00BD0915" w:rsidP="008B5207"/>
          <w:p w14:paraId="32E00567" w14:textId="77777777" w:rsidR="00003F3D" w:rsidRPr="00D51BD3" w:rsidRDefault="00003F3D" w:rsidP="008B5207"/>
          <w:p w14:paraId="0A8EBA74" w14:textId="2ED0E45D" w:rsidR="00BD0915" w:rsidRPr="00D51BD3" w:rsidRDefault="00BD0915" w:rsidP="008B5207">
            <w:r w:rsidRPr="00D51BD3">
              <w:t xml:space="preserve">&gt; Evaluations, </w:t>
            </w:r>
            <w:r w:rsidR="0050417D" w:rsidRPr="00D51BD3">
              <w:t xml:space="preserve">S. </w:t>
            </w:r>
            <w:r w:rsidRPr="00D51BD3">
              <w:t>1</w:t>
            </w:r>
            <w:r w:rsidR="00003F3D" w:rsidRPr="00D51BD3">
              <w:t>0</w:t>
            </w:r>
          </w:p>
          <w:p w14:paraId="20939E7A" w14:textId="39E44A61" w:rsidR="00BD0915" w:rsidRPr="00D51BD3" w:rsidRDefault="00BD0915" w:rsidP="008B5207">
            <w:r w:rsidRPr="00D51BD3">
              <w:t>&gt; Media</w:t>
            </w:r>
            <w:r w:rsidR="0089571A" w:rsidRPr="00D51BD3">
              <w:t>thek</w:t>
            </w:r>
          </w:p>
        </w:tc>
        <w:tc>
          <w:tcPr>
            <w:tcW w:w="7903" w:type="dxa"/>
          </w:tcPr>
          <w:p w14:paraId="5A3379D9" w14:textId="77777777" w:rsidR="00BD0915" w:rsidRPr="00D51BD3" w:rsidRDefault="00BD0915" w:rsidP="008B5207"/>
          <w:p w14:paraId="03D65746" w14:textId="77777777" w:rsidR="00BD0915" w:rsidRPr="00D51BD3" w:rsidRDefault="00BD0915" w:rsidP="008B5207"/>
          <w:p w14:paraId="113C016F" w14:textId="5BFE0007" w:rsidR="00BD0915" w:rsidRPr="00D51BD3" w:rsidRDefault="00003F3D" w:rsidP="008B5207">
            <w:r w:rsidRPr="00D51BD3">
              <w:t>Hier wird</w:t>
            </w:r>
            <w:r w:rsidR="00BD0915" w:rsidRPr="00D51BD3">
              <w:t xml:space="preserve"> das Lernziel </w:t>
            </w:r>
            <w:r w:rsidR="00937034" w:rsidRPr="00D51BD3">
              <w:t>4</w:t>
            </w:r>
            <w:r w:rsidR="00BD0915" w:rsidRPr="00D51BD3">
              <w:t xml:space="preserve"> geprüft.</w:t>
            </w:r>
          </w:p>
          <w:p w14:paraId="63CC8E53" w14:textId="77777777" w:rsidR="00DA398B" w:rsidRPr="00D51BD3" w:rsidRDefault="00DA398B" w:rsidP="008B5207"/>
          <w:p w14:paraId="50DEB8F3" w14:textId="67A876DE" w:rsidR="00DA398B" w:rsidRPr="00D51BD3" w:rsidRDefault="00DA398B" w:rsidP="008B5207">
            <w:r w:rsidRPr="00D51BD3">
              <w:t xml:space="preserve">Um die Lernziele </w:t>
            </w:r>
            <w:r w:rsidR="007A11B6" w:rsidRPr="00D51BD3">
              <w:t>5</w:t>
            </w:r>
            <w:r w:rsidRPr="00D51BD3">
              <w:t xml:space="preserve"> und </w:t>
            </w:r>
            <w:r w:rsidR="007A11B6" w:rsidRPr="00D51BD3">
              <w:t>6</w:t>
            </w:r>
            <w:r w:rsidRPr="00D51BD3">
              <w:t xml:space="preserve"> zu prüfen, kann eine eigene Aufgabe nach dem Muster von Aufgabe 9 im Coursebook geschrieben werden.</w:t>
            </w:r>
          </w:p>
        </w:tc>
      </w:tr>
    </w:tbl>
    <w:p w14:paraId="530E5C06" w14:textId="4DF80B99" w:rsidR="0066311B" w:rsidRPr="00D51BD3" w:rsidRDefault="00BD0915" w:rsidP="00BD0915">
      <w:pPr>
        <w:tabs>
          <w:tab w:val="left" w:pos="14040"/>
        </w:tabs>
      </w:pPr>
      <w:r w:rsidRPr="00D51BD3">
        <w:tab/>
      </w:r>
    </w:p>
    <w:p w14:paraId="3FE1CF43" w14:textId="77777777" w:rsidR="0066311B" w:rsidRPr="00D51BD3" w:rsidRDefault="0066311B">
      <w:r w:rsidRPr="00D51BD3">
        <w:br w:type="page"/>
      </w:r>
    </w:p>
    <w:p w14:paraId="10A99F22" w14:textId="79C72CE8" w:rsidR="0066311B" w:rsidRPr="00D51BD3" w:rsidRDefault="0005720A" w:rsidP="0066311B">
      <w:pPr>
        <w:rPr>
          <w:b/>
          <w:bCs/>
          <w:sz w:val="24"/>
          <w:szCs w:val="24"/>
        </w:rPr>
      </w:pPr>
      <w:r w:rsidRPr="00D51BD3">
        <w:rPr>
          <w:b/>
          <w:bCs/>
          <w:sz w:val="24"/>
          <w:szCs w:val="24"/>
        </w:rPr>
        <w:lastRenderedPageBreak/>
        <w:t xml:space="preserve">Planung: </w:t>
      </w:r>
      <w:r w:rsidR="0066311B" w:rsidRPr="00D51BD3">
        <w:rPr>
          <w:b/>
          <w:bCs/>
          <w:sz w:val="24"/>
          <w:szCs w:val="24"/>
        </w:rPr>
        <w:t xml:space="preserve">Open World 1, Unit 1 – Going places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2297"/>
      </w:tblGrid>
      <w:tr w:rsidR="0066311B" w:rsidRPr="00D51BD3" w14:paraId="36842D92" w14:textId="77777777" w:rsidTr="008B5207">
        <w:tc>
          <w:tcPr>
            <w:tcW w:w="1980" w:type="dxa"/>
            <w:shd w:val="clear" w:color="auto" w:fill="A6A6A6" w:themeFill="background1" w:themeFillShade="A6"/>
          </w:tcPr>
          <w:p w14:paraId="564A95CB" w14:textId="615C53CD" w:rsidR="0066311B" w:rsidRPr="00D51BD3" w:rsidRDefault="0066311B" w:rsidP="008B5207">
            <w:r w:rsidRPr="00D51BD3">
              <w:t>Lernziele</w:t>
            </w:r>
          </w:p>
        </w:tc>
        <w:tc>
          <w:tcPr>
            <w:tcW w:w="12297" w:type="dxa"/>
            <w:shd w:val="clear" w:color="auto" w:fill="D9D9D9" w:themeFill="background1" w:themeFillShade="D9"/>
          </w:tcPr>
          <w:p w14:paraId="066180AA" w14:textId="21C5FA96" w:rsidR="0066311B" w:rsidRPr="00D51BD3" w:rsidRDefault="0066311B" w:rsidP="008B5207">
            <w:pPr>
              <w:pStyle w:val="Listenabsatz"/>
              <w:numPr>
                <w:ilvl w:val="0"/>
                <w:numId w:val="1"/>
              </w:numPr>
            </w:pPr>
            <w:r w:rsidRPr="00D51BD3">
              <w:rPr>
                <w:b/>
                <w:bCs/>
              </w:rPr>
              <w:t xml:space="preserve">Lernziel </w:t>
            </w:r>
            <w:r w:rsidR="007A11B6" w:rsidRPr="00D51BD3">
              <w:rPr>
                <w:b/>
                <w:bCs/>
              </w:rPr>
              <w:t>7</w:t>
            </w:r>
            <w:r w:rsidRPr="00D51BD3">
              <w:tab/>
            </w:r>
            <w:r w:rsidR="00003DF6" w:rsidRPr="00D51BD3">
              <w:t>(</w:t>
            </w:r>
            <w:r w:rsidRPr="00D51BD3">
              <w:t>Listening</w:t>
            </w:r>
            <w:r w:rsidR="00CC12EB" w:rsidRPr="00D51BD3">
              <w:t>/</w:t>
            </w:r>
            <w:r w:rsidR="00003DF6" w:rsidRPr="00D51BD3">
              <w:t>)</w:t>
            </w:r>
            <w:r w:rsidR="00E131B2" w:rsidRPr="00D51BD3">
              <w:t>Speaking</w:t>
            </w:r>
            <w:r w:rsidRPr="00D51BD3">
              <w:t>: I can understand</w:t>
            </w:r>
            <w:r w:rsidR="00E131B2" w:rsidRPr="00D51BD3">
              <w:t xml:space="preserve"> and I can h</w:t>
            </w:r>
            <w:r w:rsidR="003C540B" w:rsidRPr="00D51BD3">
              <w:t>ave</w:t>
            </w:r>
            <w:r w:rsidRPr="00D51BD3">
              <w:t xml:space="preserve"> a short conversation at a </w:t>
            </w:r>
            <w:r w:rsidR="00E131B2" w:rsidRPr="00D51BD3">
              <w:t>hotel reception desk.</w:t>
            </w:r>
          </w:p>
          <w:p w14:paraId="1F987318" w14:textId="62CB4D60" w:rsidR="0066311B" w:rsidRPr="00D51BD3" w:rsidRDefault="0066311B" w:rsidP="00E131B2">
            <w:pPr>
              <w:pStyle w:val="Listenabsatz"/>
              <w:numPr>
                <w:ilvl w:val="0"/>
                <w:numId w:val="1"/>
              </w:numPr>
            </w:pPr>
            <w:r w:rsidRPr="00D51BD3">
              <w:rPr>
                <w:b/>
                <w:bCs/>
              </w:rPr>
              <w:t xml:space="preserve">Lernziel </w:t>
            </w:r>
            <w:r w:rsidR="007A11B6" w:rsidRPr="00D51BD3">
              <w:rPr>
                <w:b/>
                <w:bCs/>
              </w:rPr>
              <w:t>8</w:t>
            </w:r>
            <w:r w:rsidRPr="00D51BD3">
              <w:tab/>
            </w:r>
            <w:r w:rsidR="00003DF6" w:rsidRPr="00D51BD3">
              <w:t>(</w:t>
            </w:r>
            <w:r w:rsidR="00E131B2" w:rsidRPr="00D51BD3">
              <w:t>Listening</w:t>
            </w:r>
            <w:r w:rsidR="00CC12EB" w:rsidRPr="00D51BD3">
              <w:t>/</w:t>
            </w:r>
            <w:r w:rsidR="00003DF6" w:rsidRPr="00D51BD3">
              <w:t>)</w:t>
            </w:r>
            <w:r w:rsidR="00E131B2" w:rsidRPr="00D51BD3">
              <w:t>Speaking: I can understand the spelling of names and words and I can spell names and words.</w:t>
            </w:r>
          </w:p>
        </w:tc>
      </w:tr>
    </w:tbl>
    <w:p w14:paraId="07D50951" w14:textId="77777777" w:rsidR="0066311B" w:rsidRPr="00D51BD3" w:rsidRDefault="0066311B" w:rsidP="0066311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3260"/>
        <w:gridCol w:w="8045"/>
      </w:tblGrid>
      <w:tr w:rsidR="00167957" w:rsidRPr="00D51BD3" w14:paraId="6B550E85" w14:textId="77777777" w:rsidTr="007E3D7A">
        <w:trPr>
          <w:trHeight w:val="434"/>
        </w:trPr>
        <w:tc>
          <w:tcPr>
            <w:tcW w:w="14277" w:type="dxa"/>
            <w:gridSpan w:val="3"/>
            <w:shd w:val="clear" w:color="auto" w:fill="D9D9D9" w:themeFill="background1" w:themeFillShade="D9"/>
          </w:tcPr>
          <w:p w14:paraId="7EB470B7" w14:textId="691A157A" w:rsidR="00167957" w:rsidRPr="00D51BD3" w:rsidRDefault="00167957" w:rsidP="007E3D7A">
            <w:pPr>
              <w:tabs>
                <w:tab w:val="left" w:pos="11319"/>
              </w:tabs>
              <w:rPr>
                <w:b/>
                <w:bCs/>
              </w:rPr>
            </w:pPr>
            <w:r w:rsidRPr="00D51BD3">
              <w:rPr>
                <w:b/>
                <w:bCs/>
              </w:rPr>
              <w:t>Planung Teil 3</w:t>
            </w:r>
            <w:r w:rsidRPr="00D51BD3">
              <w:rPr>
                <w:b/>
                <w:bCs/>
                <w:sz w:val="24"/>
                <w:szCs w:val="24"/>
              </w:rPr>
              <w:tab/>
            </w:r>
            <w:r w:rsidR="0092420E" w:rsidRPr="00D51BD3">
              <w:rPr>
                <w:b/>
                <w:bCs/>
              </w:rPr>
              <w:t>4</w:t>
            </w:r>
            <w:r w:rsidRPr="00D51BD3">
              <w:rPr>
                <w:b/>
                <w:bCs/>
              </w:rPr>
              <w:t>–</w:t>
            </w:r>
            <w:r w:rsidR="0092420E" w:rsidRPr="00D51BD3">
              <w:rPr>
                <w:b/>
                <w:bCs/>
              </w:rPr>
              <w:t>5</w:t>
            </w:r>
            <w:r w:rsidRPr="00D51BD3">
              <w:rPr>
                <w:b/>
                <w:bCs/>
              </w:rPr>
              <w:t xml:space="preserve"> Lektionen</w:t>
            </w:r>
          </w:p>
        </w:tc>
      </w:tr>
      <w:tr w:rsidR="0066311B" w:rsidRPr="00D51BD3" w14:paraId="1E52715D" w14:textId="77777777" w:rsidTr="0050417D">
        <w:tc>
          <w:tcPr>
            <w:tcW w:w="2972" w:type="dxa"/>
          </w:tcPr>
          <w:p w14:paraId="12D322A6" w14:textId="77777777" w:rsidR="0066311B" w:rsidRPr="00D51BD3" w:rsidRDefault="0066311B" w:rsidP="008B5207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WAS? (INHALT)</w:t>
            </w:r>
          </w:p>
        </w:tc>
        <w:tc>
          <w:tcPr>
            <w:tcW w:w="3260" w:type="dxa"/>
          </w:tcPr>
          <w:p w14:paraId="48E4F2F3" w14:textId="67C7B848" w:rsidR="0066311B" w:rsidRPr="00D51BD3" w:rsidRDefault="0066311B" w:rsidP="008B5207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WO? (LEHRWERKSTEIL)</w:t>
            </w:r>
          </w:p>
        </w:tc>
        <w:tc>
          <w:tcPr>
            <w:tcW w:w="8045" w:type="dxa"/>
          </w:tcPr>
          <w:p w14:paraId="12493A68" w14:textId="77777777" w:rsidR="0066311B" w:rsidRPr="00D51BD3" w:rsidRDefault="0066311B" w:rsidP="008B5207">
            <w:pPr>
              <w:rPr>
                <w:b/>
                <w:bCs/>
              </w:rPr>
            </w:pPr>
            <w:r w:rsidRPr="00D51BD3">
              <w:rPr>
                <w:b/>
                <w:bCs/>
              </w:rPr>
              <w:t>KOMMENTARE</w:t>
            </w:r>
          </w:p>
        </w:tc>
      </w:tr>
      <w:tr w:rsidR="0066311B" w:rsidRPr="00D51BD3" w14:paraId="026BAF77" w14:textId="77777777" w:rsidTr="0050417D">
        <w:tc>
          <w:tcPr>
            <w:tcW w:w="2972" w:type="dxa"/>
          </w:tcPr>
          <w:p w14:paraId="5BD3BE7F" w14:textId="77777777" w:rsidR="0066311B" w:rsidRPr="00D51BD3" w:rsidRDefault="0066311B" w:rsidP="008B5207">
            <w:pPr>
              <w:rPr>
                <w:b/>
                <w:bCs/>
                <w:highlight w:val="lightGray"/>
              </w:rPr>
            </w:pPr>
          </w:p>
          <w:p w14:paraId="653FF370" w14:textId="77777777" w:rsidR="0066311B" w:rsidRPr="00D51BD3" w:rsidRDefault="0066311B" w:rsidP="008B5207">
            <w:pPr>
              <w:rPr>
                <w:b/>
                <w:bCs/>
                <w:highlight w:val="lightGray"/>
              </w:rPr>
            </w:pPr>
            <w:r w:rsidRPr="00D51BD3">
              <w:rPr>
                <w:b/>
                <w:bCs/>
                <w:highlight w:val="lightGray"/>
              </w:rPr>
              <w:t>Einstieg</w:t>
            </w:r>
          </w:p>
          <w:p w14:paraId="616AFFB4" w14:textId="6BD78179" w:rsidR="0066311B" w:rsidRPr="00D51BD3" w:rsidRDefault="0066311B" w:rsidP="008B5207">
            <w:r w:rsidRPr="00D51BD3">
              <w:t xml:space="preserve">- </w:t>
            </w:r>
            <w:r w:rsidR="00A546C5" w:rsidRPr="00D51BD3">
              <w:t>Kurze</w:t>
            </w:r>
            <w:r w:rsidR="003C540B" w:rsidRPr="00D51BD3">
              <w:t xml:space="preserve"> Bildbeschreibung der Szene im Blue Thistle Hotel</w:t>
            </w:r>
          </w:p>
        </w:tc>
        <w:tc>
          <w:tcPr>
            <w:tcW w:w="3260" w:type="dxa"/>
          </w:tcPr>
          <w:p w14:paraId="60E08B6F" w14:textId="77777777" w:rsidR="0066311B" w:rsidRPr="00D51BD3" w:rsidRDefault="0066311B" w:rsidP="008B5207"/>
          <w:p w14:paraId="21520282" w14:textId="77777777" w:rsidR="0066311B" w:rsidRPr="00D51BD3" w:rsidRDefault="0066311B" w:rsidP="008B5207"/>
          <w:p w14:paraId="6236FF41" w14:textId="01E7CD81" w:rsidR="0066311B" w:rsidRPr="00D51BD3" w:rsidRDefault="0066311B" w:rsidP="008B5207">
            <w:r w:rsidRPr="00D51BD3">
              <w:t xml:space="preserve">&gt; Coursebook, </w:t>
            </w:r>
            <w:r w:rsidR="0050417D" w:rsidRPr="00D51BD3">
              <w:t xml:space="preserve">S. </w:t>
            </w:r>
            <w:r w:rsidRPr="00D51BD3">
              <w:t>8</w:t>
            </w:r>
          </w:p>
        </w:tc>
        <w:tc>
          <w:tcPr>
            <w:tcW w:w="8045" w:type="dxa"/>
          </w:tcPr>
          <w:p w14:paraId="72EB4C22" w14:textId="77777777" w:rsidR="0066311B" w:rsidRPr="00D51BD3" w:rsidRDefault="0066311B" w:rsidP="008B5207"/>
          <w:p w14:paraId="47D4A74B" w14:textId="77777777" w:rsidR="0066311B" w:rsidRPr="00D51BD3" w:rsidRDefault="0066311B" w:rsidP="008B5207"/>
          <w:p w14:paraId="4422B44C" w14:textId="27DEDA9E" w:rsidR="0066311B" w:rsidRPr="00D51BD3" w:rsidRDefault="00E6120D" w:rsidP="008B5207">
            <w:r w:rsidRPr="00D51BD3">
              <w:t xml:space="preserve">Wörter als Hilfestellung vorgeben, z.B. </w:t>
            </w:r>
            <w:r w:rsidRPr="00D51BD3">
              <w:rPr>
                <w:i/>
                <w:iCs/>
              </w:rPr>
              <w:t>man, woman, receptionist, talking, carrying, suitcases/bags</w:t>
            </w:r>
            <w:r w:rsidR="00DD6D7B" w:rsidRPr="00D51BD3">
              <w:rPr>
                <w:i/>
                <w:iCs/>
              </w:rPr>
              <w:t>.</w:t>
            </w:r>
          </w:p>
        </w:tc>
      </w:tr>
      <w:tr w:rsidR="0066311B" w:rsidRPr="00D51BD3" w14:paraId="27726AE4" w14:textId="77777777" w:rsidTr="0050417D">
        <w:tc>
          <w:tcPr>
            <w:tcW w:w="2972" w:type="dxa"/>
          </w:tcPr>
          <w:p w14:paraId="78371243" w14:textId="77777777" w:rsidR="0066311B" w:rsidRPr="00D51BD3" w:rsidRDefault="0066311B" w:rsidP="008B5207">
            <w:pPr>
              <w:rPr>
                <w:b/>
                <w:bCs/>
              </w:rPr>
            </w:pPr>
          </w:p>
          <w:p w14:paraId="73C490B8" w14:textId="0258E24B" w:rsidR="0066311B" w:rsidRPr="00D51BD3" w:rsidRDefault="0066311B" w:rsidP="008B5207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 xml:space="preserve">Arbeit an </w:t>
            </w:r>
            <w:r w:rsidR="007C3874" w:rsidRPr="00D51BD3">
              <w:rPr>
                <w:b/>
                <w:bCs/>
                <w:highlight w:val="lightGray"/>
              </w:rPr>
              <w:t xml:space="preserve">den </w:t>
            </w:r>
            <w:r w:rsidRPr="00D51BD3">
              <w:rPr>
                <w:b/>
                <w:bCs/>
                <w:highlight w:val="lightGray"/>
              </w:rPr>
              <w:t>Lernziel</w:t>
            </w:r>
            <w:r w:rsidR="00F158B1" w:rsidRPr="00D51BD3">
              <w:rPr>
                <w:b/>
                <w:bCs/>
                <w:highlight w:val="lightGray"/>
              </w:rPr>
              <w:t>en</w:t>
            </w:r>
            <w:r w:rsidRPr="00D51BD3">
              <w:rPr>
                <w:b/>
                <w:bCs/>
                <w:highlight w:val="lightGray"/>
              </w:rPr>
              <w:t xml:space="preserve"> </w:t>
            </w:r>
            <w:r w:rsidR="00F069E3" w:rsidRPr="00D51BD3">
              <w:rPr>
                <w:b/>
                <w:bCs/>
                <w:highlight w:val="lightGray"/>
              </w:rPr>
              <w:t>7</w:t>
            </w:r>
            <w:r w:rsidR="007C3874" w:rsidRPr="00D51BD3">
              <w:rPr>
                <w:b/>
                <w:bCs/>
                <w:highlight w:val="lightGray"/>
              </w:rPr>
              <w:t>+</w:t>
            </w:r>
            <w:r w:rsidR="00F069E3" w:rsidRPr="00D51BD3">
              <w:rPr>
                <w:b/>
                <w:bCs/>
                <w:shd w:val="clear" w:color="auto" w:fill="D9D9D9" w:themeFill="background1" w:themeFillShade="D9"/>
              </w:rPr>
              <w:t>8</w:t>
            </w:r>
          </w:p>
          <w:p w14:paraId="56F0E7D7" w14:textId="0EB5D474" w:rsidR="0066311B" w:rsidRPr="00D51BD3" w:rsidRDefault="0066311B" w:rsidP="008B5207">
            <w:r w:rsidRPr="00D51BD3">
              <w:t xml:space="preserve">- Aufgaben </w:t>
            </w:r>
            <w:r w:rsidR="003C540B" w:rsidRPr="00D51BD3">
              <w:t>7A, 7B, 7E, 7F</w:t>
            </w:r>
          </w:p>
          <w:p w14:paraId="2E8181DA" w14:textId="77777777" w:rsidR="0066311B" w:rsidRPr="00D51BD3" w:rsidRDefault="0066311B" w:rsidP="008B5207"/>
          <w:p w14:paraId="5983298C" w14:textId="77777777" w:rsidR="00A546C5" w:rsidRPr="00D51BD3" w:rsidRDefault="00A546C5" w:rsidP="008B5207"/>
          <w:p w14:paraId="2F8BC0D0" w14:textId="77777777" w:rsidR="00A546C5" w:rsidRPr="00D51BD3" w:rsidRDefault="00A546C5" w:rsidP="008B5207"/>
          <w:p w14:paraId="1F907F52" w14:textId="77777777" w:rsidR="00A546C5" w:rsidRPr="00D51BD3" w:rsidRDefault="00A546C5" w:rsidP="008B5207"/>
          <w:p w14:paraId="260C9212" w14:textId="77777777" w:rsidR="0008234A" w:rsidRPr="00D51BD3" w:rsidRDefault="0008234A" w:rsidP="008B5207"/>
          <w:p w14:paraId="395F670E" w14:textId="0F936EC1" w:rsidR="0066311B" w:rsidRPr="00D51BD3" w:rsidRDefault="00590C4C" w:rsidP="008B5207">
            <w:r w:rsidRPr="00D51BD3">
              <w:t>- Dialog 7A lesen und vorspielen</w:t>
            </w:r>
          </w:p>
          <w:p w14:paraId="1C015C47" w14:textId="77777777" w:rsidR="0066311B" w:rsidRPr="00D51BD3" w:rsidRDefault="0066311B" w:rsidP="008B5207"/>
          <w:p w14:paraId="5B0E8D4B" w14:textId="399DDA0A" w:rsidR="0066311B" w:rsidRPr="00D51BD3" w:rsidRDefault="00844EA0" w:rsidP="00E312C4">
            <w:r w:rsidRPr="00D51BD3">
              <w:t>-</w:t>
            </w:r>
            <w:r w:rsidR="000C6350" w:rsidRPr="00D51BD3">
              <w:t xml:space="preserve"> </w:t>
            </w:r>
            <w:r w:rsidRPr="00D51BD3">
              <w:t xml:space="preserve">Interactive Exercise </w:t>
            </w:r>
            <w:r w:rsidR="00A3360C" w:rsidRPr="00D51BD3">
              <w:t>2,</w:t>
            </w:r>
            <w:r w:rsidR="00173905" w:rsidRPr="00D51BD3">
              <w:t xml:space="preserve"> At</w:t>
            </w:r>
            <w:r w:rsidR="00A3360C" w:rsidRPr="00D51BD3">
              <w:t xml:space="preserve"> the Edinburgh Youth Hostel</w:t>
            </w:r>
          </w:p>
        </w:tc>
        <w:tc>
          <w:tcPr>
            <w:tcW w:w="3260" w:type="dxa"/>
          </w:tcPr>
          <w:p w14:paraId="584F4AD7" w14:textId="77777777" w:rsidR="0066311B" w:rsidRPr="00D51BD3" w:rsidRDefault="0066311B" w:rsidP="008B5207"/>
          <w:p w14:paraId="74F6F6B7" w14:textId="77777777" w:rsidR="0066311B" w:rsidRPr="00D51BD3" w:rsidRDefault="0066311B" w:rsidP="008B5207"/>
          <w:p w14:paraId="4163B7CD" w14:textId="486E7900" w:rsidR="0066311B" w:rsidRPr="00D51BD3" w:rsidRDefault="0066311B" w:rsidP="008B5207">
            <w:r w:rsidRPr="00D51BD3">
              <w:t xml:space="preserve">&gt; Coursebook, </w:t>
            </w:r>
            <w:r w:rsidR="0050417D" w:rsidRPr="00D51BD3">
              <w:t xml:space="preserve">S. </w:t>
            </w:r>
            <w:r w:rsidRPr="00D51BD3">
              <w:t>1</w:t>
            </w:r>
            <w:r w:rsidR="00F158B1" w:rsidRPr="00D51BD3">
              <w:t>6</w:t>
            </w:r>
            <w:r w:rsidRPr="00D51BD3">
              <w:t>–1</w:t>
            </w:r>
            <w:r w:rsidR="00F158B1" w:rsidRPr="00D51BD3">
              <w:t>7</w:t>
            </w:r>
          </w:p>
          <w:p w14:paraId="4B9ECFA5" w14:textId="1B0B30FA" w:rsidR="00BD568E" w:rsidRPr="00D51BD3" w:rsidRDefault="00420A7B" w:rsidP="008B5207">
            <w:r w:rsidRPr="00D51BD3">
              <w:t>&gt; Mediathek, Track 3</w:t>
            </w:r>
          </w:p>
          <w:p w14:paraId="43B978F2" w14:textId="77777777" w:rsidR="00A546C5" w:rsidRPr="00D51BD3" w:rsidRDefault="00A546C5" w:rsidP="008B5207"/>
          <w:p w14:paraId="66B1F3DD" w14:textId="77777777" w:rsidR="00A546C5" w:rsidRPr="00D51BD3" w:rsidRDefault="00A546C5" w:rsidP="008B5207"/>
          <w:p w14:paraId="635C5AEE" w14:textId="77777777" w:rsidR="00A546C5" w:rsidRPr="00D51BD3" w:rsidRDefault="00A546C5" w:rsidP="008B5207"/>
          <w:p w14:paraId="4FE20A92" w14:textId="77777777" w:rsidR="0008234A" w:rsidRPr="00D51BD3" w:rsidRDefault="0008234A" w:rsidP="008B5207"/>
          <w:p w14:paraId="3BB17FDC" w14:textId="52A10836" w:rsidR="0066311B" w:rsidRPr="00D51BD3" w:rsidRDefault="00590C4C" w:rsidP="008B5207">
            <w:r w:rsidRPr="00D51BD3">
              <w:t xml:space="preserve">&gt; </w:t>
            </w:r>
            <w:r w:rsidR="00420A7B" w:rsidRPr="00D51BD3">
              <w:t xml:space="preserve">Mediathek, </w:t>
            </w:r>
            <w:r w:rsidRPr="00D51BD3">
              <w:t>Audioskript Track 3</w:t>
            </w:r>
          </w:p>
          <w:p w14:paraId="2382F7D6" w14:textId="77777777" w:rsidR="0066311B" w:rsidRPr="00D51BD3" w:rsidRDefault="0066311B" w:rsidP="008B5207"/>
          <w:p w14:paraId="6A250E03" w14:textId="77777777" w:rsidR="00322216" w:rsidRPr="00D51BD3" w:rsidRDefault="00322216" w:rsidP="008B5207"/>
          <w:p w14:paraId="353CB8D9" w14:textId="5D7C72C6" w:rsidR="00ED1081" w:rsidRPr="00D51BD3" w:rsidRDefault="00ED1081" w:rsidP="00ED1081">
            <w:r w:rsidRPr="00D51BD3">
              <w:t xml:space="preserve">&gt; </w:t>
            </w:r>
            <w:r w:rsidR="0089571A" w:rsidRPr="00D51BD3">
              <w:t>Mediathek</w:t>
            </w:r>
          </w:p>
          <w:p w14:paraId="7BE9C793" w14:textId="77777777" w:rsidR="0066311B" w:rsidRPr="00D51BD3" w:rsidRDefault="0066311B" w:rsidP="00E312C4"/>
        </w:tc>
        <w:tc>
          <w:tcPr>
            <w:tcW w:w="8045" w:type="dxa"/>
          </w:tcPr>
          <w:p w14:paraId="529A3CBA" w14:textId="77777777" w:rsidR="0066311B" w:rsidRPr="00D51BD3" w:rsidRDefault="0066311B" w:rsidP="008B5207"/>
          <w:p w14:paraId="02187BD3" w14:textId="77777777" w:rsidR="0066311B" w:rsidRPr="00D51BD3" w:rsidRDefault="0066311B" w:rsidP="008B5207"/>
          <w:p w14:paraId="0052EF60" w14:textId="01233E23" w:rsidR="0066311B" w:rsidRPr="00D51BD3" w:rsidRDefault="00A546C5" w:rsidP="008B5207">
            <w:pPr>
              <w:rPr>
                <w:i/>
                <w:iCs/>
              </w:rPr>
            </w:pPr>
            <w:r w:rsidRPr="00D51BD3">
              <w:t xml:space="preserve">Idee: Vor dem Lösen </w:t>
            </w:r>
            <w:r w:rsidR="00DD6D7B" w:rsidRPr="00D51BD3">
              <w:t xml:space="preserve">von </w:t>
            </w:r>
            <w:r w:rsidRPr="00D51BD3">
              <w:t xml:space="preserve">Aufgabe7A </w:t>
            </w:r>
            <w:r w:rsidR="00DD6D7B" w:rsidRPr="00D51BD3">
              <w:t>mündlich</w:t>
            </w:r>
            <w:r w:rsidRPr="00D51BD3">
              <w:t xml:space="preserve"> beschreiben, wer auf dem Foto zu sehen ist: </w:t>
            </w:r>
            <w:r w:rsidRPr="00D51BD3">
              <w:rPr>
                <w:i/>
                <w:iCs/>
              </w:rPr>
              <w:t>receptionist, Mr Toulouse, Mrs Toulouse.</w:t>
            </w:r>
          </w:p>
          <w:p w14:paraId="6813D53A" w14:textId="2EC7F0C0" w:rsidR="00A546C5" w:rsidRPr="00D51BD3" w:rsidRDefault="00A546C5" w:rsidP="008B5207">
            <w:r w:rsidRPr="00D51BD3">
              <w:t xml:space="preserve">Idee: </w:t>
            </w:r>
            <w:r w:rsidR="0008511F" w:rsidRPr="00D51BD3">
              <w:t>Vorgängig d</w:t>
            </w:r>
            <w:r w:rsidRPr="00D51BD3">
              <w:t>as Alphabet in der Klasse repetieren, vor allem die schwierigen Buchstaben wie E, G</w:t>
            </w:r>
            <w:r w:rsidR="00DD6D7B" w:rsidRPr="00D51BD3">
              <w:t>,</w:t>
            </w:r>
            <w:r w:rsidRPr="00D51BD3">
              <w:t xml:space="preserve"> H, I, J, U, </w:t>
            </w:r>
            <w:r w:rsidR="00DD6D7B" w:rsidRPr="00D51BD3">
              <w:t xml:space="preserve">V, </w:t>
            </w:r>
            <w:r w:rsidRPr="00D51BD3">
              <w:t>W, Y.</w:t>
            </w:r>
            <w:r w:rsidR="00360466" w:rsidRPr="00D51BD3">
              <w:t xml:space="preserve"> Primäres Lernziel: </w:t>
            </w:r>
            <w:r w:rsidR="00DD6D7B" w:rsidRPr="00D51BD3">
              <w:t>D</w:t>
            </w:r>
            <w:r w:rsidR="00360466" w:rsidRPr="00D51BD3">
              <w:t>ie SuS sollen ihren vollen Namen und ihre Adresse buchstabieren können.</w:t>
            </w:r>
          </w:p>
          <w:p w14:paraId="08B5DF51" w14:textId="77777777" w:rsidR="0066311B" w:rsidRPr="00D51BD3" w:rsidRDefault="0066311B" w:rsidP="008B5207"/>
          <w:p w14:paraId="3994D0E0" w14:textId="6EA7A94A" w:rsidR="0066311B" w:rsidRPr="00D51BD3" w:rsidRDefault="00590C4C" w:rsidP="008B5207">
            <w:r w:rsidRPr="00D51BD3">
              <w:t>Der Dialog 7A kann auch verändert werden (z.B. mit anderen Namen, anderer Zimmernummer etc.)</w:t>
            </w:r>
            <w:r w:rsidR="00DD6D7B" w:rsidRPr="00D51BD3">
              <w:t>.</w:t>
            </w:r>
          </w:p>
          <w:p w14:paraId="1D1DE410" w14:textId="77777777" w:rsidR="0066311B" w:rsidRPr="00D51BD3" w:rsidRDefault="0066311B" w:rsidP="008B5207"/>
          <w:p w14:paraId="1EC3069E" w14:textId="77777777" w:rsidR="0066311B" w:rsidRPr="00D51BD3" w:rsidRDefault="0066311B" w:rsidP="008B5207"/>
          <w:p w14:paraId="2B0CDC76" w14:textId="77777777" w:rsidR="0066311B" w:rsidRPr="00D51BD3" w:rsidRDefault="0066311B" w:rsidP="00E312C4"/>
        </w:tc>
      </w:tr>
      <w:tr w:rsidR="002E63E4" w:rsidRPr="00D51BD3" w14:paraId="0D96299F" w14:textId="77777777" w:rsidTr="0050417D">
        <w:tc>
          <w:tcPr>
            <w:tcW w:w="2972" w:type="dxa"/>
          </w:tcPr>
          <w:p w14:paraId="64EF8ACF" w14:textId="77777777" w:rsidR="002E63E4" w:rsidRPr="00D51BD3" w:rsidRDefault="002E63E4" w:rsidP="008B5207">
            <w:pPr>
              <w:rPr>
                <w:b/>
                <w:bCs/>
              </w:rPr>
            </w:pPr>
          </w:p>
          <w:p w14:paraId="10159FE1" w14:textId="77777777" w:rsidR="002E63E4" w:rsidRPr="00D51BD3" w:rsidRDefault="002E63E4" w:rsidP="008B5207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>Lernwörter</w:t>
            </w:r>
          </w:p>
          <w:p w14:paraId="4E53B88B" w14:textId="7EC544F1" w:rsidR="002E63E4" w:rsidRPr="00D51BD3" w:rsidRDefault="002E63E4" w:rsidP="008B5207">
            <w:r w:rsidRPr="00D51BD3">
              <w:t>- Edinburgh stories</w:t>
            </w:r>
          </w:p>
        </w:tc>
        <w:tc>
          <w:tcPr>
            <w:tcW w:w="3260" w:type="dxa"/>
          </w:tcPr>
          <w:p w14:paraId="306B1395" w14:textId="77777777" w:rsidR="002E63E4" w:rsidRPr="00D51BD3" w:rsidRDefault="002E63E4" w:rsidP="008B5207"/>
          <w:p w14:paraId="6CCECAA0" w14:textId="77777777" w:rsidR="002E63E4" w:rsidRPr="00D51BD3" w:rsidRDefault="002E63E4" w:rsidP="002E63E4"/>
          <w:p w14:paraId="7CDB8AFA" w14:textId="60FF31A7" w:rsidR="002E63E4" w:rsidRPr="00D51BD3" w:rsidRDefault="002E63E4" w:rsidP="002E63E4">
            <w:r w:rsidRPr="00D51BD3">
              <w:t xml:space="preserve">&gt; Language Companion, </w:t>
            </w:r>
            <w:r w:rsidR="0050417D" w:rsidRPr="00D51BD3">
              <w:t xml:space="preserve">S. </w:t>
            </w:r>
            <w:r w:rsidRPr="00D51BD3">
              <w:t>5–6</w:t>
            </w:r>
          </w:p>
        </w:tc>
        <w:tc>
          <w:tcPr>
            <w:tcW w:w="8045" w:type="dxa"/>
          </w:tcPr>
          <w:p w14:paraId="091C0340" w14:textId="77777777" w:rsidR="002E63E4" w:rsidRPr="00D51BD3" w:rsidRDefault="002E63E4" w:rsidP="008B5207"/>
          <w:p w14:paraId="12B568B2" w14:textId="775678FB" w:rsidR="00E23D9C" w:rsidRPr="00D51BD3" w:rsidRDefault="00E23D9C" w:rsidP="00E23D9C">
            <w:r w:rsidRPr="00D51BD3">
              <w:t>Die Lernwörter können auch mit dem VocaTrainer geübt werden.</w:t>
            </w:r>
          </w:p>
          <w:p w14:paraId="0D6F9AE6" w14:textId="483220C4" w:rsidR="00E23D9C" w:rsidRPr="00D51BD3" w:rsidRDefault="00280D77" w:rsidP="008B5207">
            <w:r w:rsidRPr="00D51BD3">
              <w:t>Idee: Die vielen Lernwörter auf verschiedene Arten spielerisch üben, z.B. mit dem Spiel «Hangman», Wörterlotto</w:t>
            </w:r>
            <w:r w:rsidR="00DD6D7B" w:rsidRPr="00D51BD3">
              <w:t xml:space="preserve"> </w:t>
            </w:r>
            <w:r w:rsidRPr="00D51BD3">
              <w:t>…</w:t>
            </w:r>
          </w:p>
        </w:tc>
      </w:tr>
      <w:tr w:rsidR="0066311B" w:rsidRPr="00D51BD3" w14:paraId="071B57A6" w14:textId="77777777" w:rsidTr="0050417D">
        <w:tc>
          <w:tcPr>
            <w:tcW w:w="2972" w:type="dxa"/>
          </w:tcPr>
          <w:p w14:paraId="6B7B865D" w14:textId="77777777" w:rsidR="0066311B" w:rsidRPr="00D51BD3" w:rsidRDefault="0066311B" w:rsidP="008B5207">
            <w:pPr>
              <w:rPr>
                <w:b/>
                <w:bCs/>
                <w:highlight w:val="lightGray"/>
              </w:rPr>
            </w:pPr>
          </w:p>
          <w:p w14:paraId="7CDEA04F" w14:textId="77777777" w:rsidR="0066311B" w:rsidRPr="00D51BD3" w:rsidRDefault="0066311B" w:rsidP="008B5207">
            <w:pPr>
              <w:rPr>
                <w:b/>
                <w:bCs/>
              </w:rPr>
            </w:pPr>
            <w:r w:rsidRPr="00D51BD3">
              <w:rPr>
                <w:b/>
                <w:bCs/>
                <w:highlight w:val="lightGray"/>
              </w:rPr>
              <w:t xml:space="preserve">Lernkontrolle </w:t>
            </w:r>
          </w:p>
          <w:p w14:paraId="03B8E0BA" w14:textId="539D53F5" w:rsidR="0066311B" w:rsidRPr="00D51BD3" w:rsidRDefault="0066311B" w:rsidP="008B5207">
            <w:r w:rsidRPr="00D51BD3">
              <w:t xml:space="preserve">- </w:t>
            </w:r>
            <w:r w:rsidR="0005768B" w:rsidRPr="00D51BD3">
              <w:t>Aufgabe 7G</w:t>
            </w:r>
          </w:p>
        </w:tc>
        <w:tc>
          <w:tcPr>
            <w:tcW w:w="3260" w:type="dxa"/>
          </w:tcPr>
          <w:p w14:paraId="6691F3F1" w14:textId="5ADCC4F6" w:rsidR="0066311B" w:rsidRPr="00D51BD3" w:rsidRDefault="0066311B" w:rsidP="008B5207"/>
          <w:p w14:paraId="0848637C" w14:textId="77777777" w:rsidR="0066311B" w:rsidRPr="00D51BD3" w:rsidRDefault="0066311B" w:rsidP="008B5207"/>
          <w:p w14:paraId="67601D44" w14:textId="5D7151F5" w:rsidR="0066311B" w:rsidRPr="00D51BD3" w:rsidRDefault="0066311B" w:rsidP="0005768B">
            <w:r w:rsidRPr="00D51BD3">
              <w:t xml:space="preserve">&gt; </w:t>
            </w:r>
            <w:r w:rsidR="0005768B" w:rsidRPr="00D51BD3">
              <w:t>Coursebook</w:t>
            </w:r>
            <w:r w:rsidR="00514B31">
              <w:t>, S. 17</w:t>
            </w:r>
          </w:p>
        </w:tc>
        <w:tc>
          <w:tcPr>
            <w:tcW w:w="8045" w:type="dxa"/>
          </w:tcPr>
          <w:p w14:paraId="6D4FA7EC" w14:textId="77777777" w:rsidR="0066311B" w:rsidRPr="00D51BD3" w:rsidRDefault="0066311B" w:rsidP="008B5207"/>
          <w:p w14:paraId="23E9E9FE" w14:textId="77777777" w:rsidR="0066311B" w:rsidRPr="00D51BD3" w:rsidRDefault="0066311B" w:rsidP="008B5207"/>
          <w:p w14:paraId="5FC2866B" w14:textId="61A2839C" w:rsidR="0066311B" w:rsidRPr="00D51BD3" w:rsidRDefault="0066311B" w:rsidP="008B5207">
            <w:r w:rsidRPr="00D51BD3">
              <w:t>Hier w</w:t>
            </w:r>
            <w:r w:rsidR="00BD568E" w:rsidRPr="00D51BD3">
              <w:t>erden</w:t>
            </w:r>
            <w:r w:rsidRPr="00D51BD3">
              <w:t xml:space="preserve"> </w:t>
            </w:r>
            <w:r w:rsidR="00BD568E" w:rsidRPr="00D51BD3">
              <w:t>die</w:t>
            </w:r>
            <w:r w:rsidRPr="00D51BD3">
              <w:t xml:space="preserve"> Lernziel</w:t>
            </w:r>
            <w:r w:rsidR="00BD568E" w:rsidRPr="00D51BD3">
              <w:t>e</w:t>
            </w:r>
            <w:r w:rsidRPr="00D51BD3">
              <w:t xml:space="preserve"> </w:t>
            </w:r>
            <w:r w:rsidR="00F069E3" w:rsidRPr="00D51BD3">
              <w:t>7</w:t>
            </w:r>
            <w:r w:rsidR="00BD568E" w:rsidRPr="00D51BD3">
              <w:t xml:space="preserve"> und </w:t>
            </w:r>
            <w:r w:rsidR="00F069E3" w:rsidRPr="00D51BD3">
              <w:t>8</w:t>
            </w:r>
            <w:r w:rsidRPr="00D51BD3">
              <w:t xml:space="preserve"> geprüft.</w:t>
            </w:r>
          </w:p>
          <w:p w14:paraId="08FA5855" w14:textId="6BA3E4CA" w:rsidR="0066311B" w:rsidRPr="00D51BD3" w:rsidRDefault="00BD568E" w:rsidP="008B5207">
            <w:r w:rsidRPr="00D51BD3">
              <w:t xml:space="preserve">Zwei SuS bereiten den Dialog mit oder ohne Änderungen vor und tragen ihn der </w:t>
            </w:r>
            <w:r w:rsidR="00DD6D7B" w:rsidRPr="00D51BD3">
              <w:t xml:space="preserve">LP </w:t>
            </w:r>
            <w:r w:rsidRPr="00D51BD3">
              <w:t>vor.</w:t>
            </w:r>
          </w:p>
        </w:tc>
      </w:tr>
    </w:tbl>
    <w:p w14:paraId="7193CBA2" w14:textId="1E33E862" w:rsidR="00EB2C82" w:rsidRPr="0097399B" w:rsidRDefault="00BD568E" w:rsidP="00BD568E">
      <w:pPr>
        <w:tabs>
          <w:tab w:val="left" w:pos="6131"/>
        </w:tabs>
      </w:pPr>
      <w:r w:rsidRPr="00D51BD3">
        <w:tab/>
      </w:r>
    </w:p>
    <w:sectPr w:rsidR="00EB2C82" w:rsidRPr="0097399B" w:rsidSect="005B7641">
      <w:headerReference w:type="default" r:id="rId10"/>
      <w:footerReference w:type="defaul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33CCC" w14:textId="77777777" w:rsidR="000A3B1D" w:rsidRPr="00D51BD3" w:rsidRDefault="000A3B1D" w:rsidP="005B7641">
      <w:pPr>
        <w:spacing w:after="0" w:line="240" w:lineRule="auto"/>
      </w:pPr>
      <w:r w:rsidRPr="00D51BD3">
        <w:separator/>
      </w:r>
    </w:p>
  </w:endnote>
  <w:endnote w:type="continuationSeparator" w:id="0">
    <w:p w14:paraId="645C1CEA" w14:textId="77777777" w:rsidR="000A3B1D" w:rsidRPr="00D51BD3" w:rsidRDefault="000A3B1D" w:rsidP="005B7641">
      <w:pPr>
        <w:spacing w:after="0" w:line="240" w:lineRule="auto"/>
      </w:pPr>
      <w:r w:rsidRPr="00D51BD3">
        <w:continuationSeparator/>
      </w:r>
    </w:p>
  </w:endnote>
  <w:endnote w:type="continuationNotice" w:id="1">
    <w:p w14:paraId="49EA8D85" w14:textId="77777777" w:rsidR="000A3B1D" w:rsidRPr="00D51BD3" w:rsidRDefault="000A3B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130"/>
      <w:gridCol w:w="5130"/>
      <w:gridCol w:w="5130"/>
    </w:tblGrid>
    <w:tr w:rsidR="353B9B83" w:rsidRPr="00D51BD3" w14:paraId="7FF560A0" w14:textId="77777777" w:rsidTr="00535594">
      <w:trPr>
        <w:trHeight w:val="300"/>
      </w:trPr>
      <w:tc>
        <w:tcPr>
          <w:tcW w:w="5130" w:type="dxa"/>
        </w:tcPr>
        <w:p w14:paraId="4633F1C0" w14:textId="3D4B6109" w:rsidR="353B9B83" w:rsidRPr="00D51BD3" w:rsidRDefault="353B9B83" w:rsidP="00535594">
          <w:pPr>
            <w:pStyle w:val="Kopfzeile"/>
            <w:ind w:left="-115"/>
          </w:pPr>
        </w:p>
      </w:tc>
      <w:tc>
        <w:tcPr>
          <w:tcW w:w="5130" w:type="dxa"/>
        </w:tcPr>
        <w:p w14:paraId="40E58F97" w14:textId="38A6579D" w:rsidR="353B9B83" w:rsidRPr="00D51BD3" w:rsidRDefault="353B9B83" w:rsidP="003C1571">
          <w:pPr>
            <w:pStyle w:val="Kopfzeile"/>
          </w:pPr>
        </w:p>
      </w:tc>
      <w:tc>
        <w:tcPr>
          <w:tcW w:w="5130" w:type="dxa"/>
        </w:tcPr>
        <w:p w14:paraId="4AABD19D" w14:textId="3C913296" w:rsidR="353B9B83" w:rsidRPr="00D51BD3" w:rsidRDefault="353B9B83" w:rsidP="00535594">
          <w:pPr>
            <w:pStyle w:val="Kopfzeile"/>
            <w:ind w:right="-115"/>
            <w:jc w:val="right"/>
          </w:pPr>
        </w:p>
      </w:tc>
    </w:tr>
  </w:tbl>
  <w:p w14:paraId="5090EBE7" w14:textId="26495DD6" w:rsidR="004716C4" w:rsidRPr="00D51BD3" w:rsidRDefault="003C1571" w:rsidP="003C1571">
    <w:pPr>
      <w:pStyle w:val="Fuzeile"/>
      <w:tabs>
        <w:tab w:val="clear" w:pos="4536"/>
        <w:tab w:val="clear" w:pos="9072"/>
        <w:tab w:val="right" w:pos="15309"/>
      </w:tabs>
    </w:pPr>
    <w:r>
      <w:tab/>
      <w:t>A</w:t>
    </w:r>
    <w:r w:rsidR="0032372A" w:rsidRPr="00D51BD3">
      <w:t>ls Kopiervorlage freigegeben. Klett und Balmer AG, 2024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E48FB" w14:textId="77777777" w:rsidR="000A3B1D" w:rsidRPr="00D51BD3" w:rsidRDefault="000A3B1D" w:rsidP="005B7641">
      <w:pPr>
        <w:spacing w:after="0" w:line="240" w:lineRule="auto"/>
      </w:pPr>
      <w:r w:rsidRPr="00D51BD3">
        <w:separator/>
      </w:r>
    </w:p>
  </w:footnote>
  <w:footnote w:type="continuationSeparator" w:id="0">
    <w:p w14:paraId="3D282D55" w14:textId="77777777" w:rsidR="000A3B1D" w:rsidRPr="00D51BD3" w:rsidRDefault="000A3B1D" w:rsidP="005B7641">
      <w:pPr>
        <w:spacing w:after="0" w:line="240" w:lineRule="auto"/>
      </w:pPr>
      <w:r w:rsidRPr="00D51BD3">
        <w:continuationSeparator/>
      </w:r>
    </w:p>
  </w:footnote>
  <w:footnote w:type="continuationNotice" w:id="1">
    <w:p w14:paraId="7EDB6A44" w14:textId="77777777" w:rsidR="000A3B1D" w:rsidRPr="00D51BD3" w:rsidRDefault="000A3B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7B3EC" w14:textId="1616183B" w:rsidR="005B7641" w:rsidRPr="00D51BD3" w:rsidRDefault="002901AD" w:rsidP="002901AD">
    <w:pPr>
      <w:pStyle w:val="Kopfzeile"/>
      <w:tabs>
        <w:tab w:val="right" w:pos="15309"/>
      </w:tabs>
    </w:pPr>
    <w:r w:rsidRPr="00D51BD3">
      <w:t>Vorschlag für die Unterrichtsplanung mit reduzierten Grundanforderungen</w:t>
    </w:r>
    <w:r w:rsidR="00A167C4" w:rsidRPr="00D51BD3">
      <w:tab/>
    </w:r>
    <w:r w:rsidRPr="00D51BD3">
      <w:tab/>
    </w:r>
    <w:r w:rsidR="00A167C4" w:rsidRPr="00D51BD3">
      <w:t xml:space="preserve">Unit 1: </w:t>
    </w:r>
    <w:r w:rsidR="00DD1EDD" w:rsidRPr="00D51BD3">
      <w:t xml:space="preserve">7. Schuljahr, </w:t>
    </w:r>
    <w:r w:rsidR="00A167C4" w:rsidRPr="00D51BD3">
      <w:t xml:space="preserve">August bis </w:t>
    </w:r>
    <w:r w:rsidR="00717273" w:rsidRPr="00D51BD3">
      <w:t>Oktober</w:t>
    </w:r>
  </w:p>
  <w:p w14:paraId="1F0A8CC8" w14:textId="77777777" w:rsidR="005B7641" w:rsidRPr="00D51BD3" w:rsidRDefault="005B764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E46BF4"/>
    <w:multiLevelType w:val="hybridMultilevel"/>
    <w:tmpl w:val="71FEAF2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5576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82"/>
    <w:rsid w:val="00003DF6"/>
    <w:rsid w:val="00003F3D"/>
    <w:rsid w:val="00010E37"/>
    <w:rsid w:val="00010F8E"/>
    <w:rsid w:val="000133DE"/>
    <w:rsid w:val="00015030"/>
    <w:rsid w:val="000156C1"/>
    <w:rsid w:val="00047CA9"/>
    <w:rsid w:val="0005380C"/>
    <w:rsid w:val="0005720A"/>
    <w:rsid w:val="0005768B"/>
    <w:rsid w:val="00061519"/>
    <w:rsid w:val="00062513"/>
    <w:rsid w:val="000649F9"/>
    <w:rsid w:val="00073501"/>
    <w:rsid w:val="00073E7B"/>
    <w:rsid w:val="00075B8E"/>
    <w:rsid w:val="0008234A"/>
    <w:rsid w:val="0008511F"/>
    <w:rsid w:val="00090603"/>
    <w:rsid w:val="000A144E"/>
    <w:rsid w:val="000A324D"/>
    <w:rsid w:val="000A3B1D"/>
    <w:rsid w:val="000B0A6E"/>
    <w:rsid w:val="000B6192"/>
    <w:rsid w:val="000C0A0A"/>
    <w:rsid w:val="000C3D2D"/>
    <w:rsid w:val="000C404A"/>
    <w:rsid w:val="000C545F"/>
    <w:rsid w:val="000C5DC5"/>
    <w:rsid w:val="000C6350"/>
    <w:rsid w:val="000C6D8A"/>
    <w:rsid w:val="000D02A7"/>
    <w:rsid w:val="000D5BCF"/>
    <w:rsid w:val="000E1C71"/>
    <w:rsid w:val="000E34F3"/>
    <w:rsid w:val="00101ABC"/>
    <w:rsid w:val="00106AF5"/>
    <w:rsid w:val="00113FAF"/>
    <w:rsid w:val="001340CD"/>
    <w:rsid w:val="001568E7"/>
    <w:rsid w:val="00164AE6"/>
    <w:rsid w:val="00167957"/>
    <w:rsid w:val="00173905"/>
    <w:rsid w:val="001836E0"/>
    <w:rsid w:val="001907D1"/>
    <w:rsid w:val="00190A82"/>
    <w:rsid w:val="001A295C"/>
    <w:rsid w:val="001A531E"/>
    <w:rsid w:val="001B0994"/>
    <w:rsid w:val="001B2488"/>
    <w:rsid w:val="001C2104"/>
    <w:rsid w:val="001C2CAF"/>
    <w:rsid w:val="001D2E4C"/>
    <w:rsid w:val="001F6F48"/>
    <w:rsid w:val="001F7B35"/>
    <w:rsid w:val="00202208"/>
    <w:rsid w:val="00221741"/>
    <w:rsid w:val="00232B8B"/>
    <w:rsid w:val="002406E6"/>
    <w:rsid w:val="00243DCD"/>
    <w:rsid w:val="00245676"/>
    <w:rsid w:val="00247355"/>
    <w:rsid w:val="0026415A"/>
    <w:rsid w:val="00270B51"/>
    <w:rsid w:val="00274242"/>
    <w:rsid w:val="00280D77"/>
    <w:rsid w:val="00284BE0"/>
    <w:rsid w:val="002901AD"/>
    <w:rsid w:val="002957BA"/>
    <w:rsid w:val="002971BE"/>
    <w:rsid w:val="002A7ACD"/>
    <w:rsid w:val="002B59E9"/>
    <w:rsid w:val="002C5F05"/>
    <w:rsid w:val="002D435B"/>
    <w:rsid w:val="002D672C"/>
    <w:rsid w:val="002E556E"/>
    <w:rsid w:val="002E63E4"/>
    <w:rsid w:val="002E728E"/>
    <w:rsid w:val="002E7A9E"/>
    <w:rsid w:val="002F67EC"/>
    <w:rsid w:val="002F7B95"/>
    <w:rsid w:val="00311653"/>
    <w:rsid w:val="00316E23"/>
    <w:rsid w:val="00322216"/>
    <w:rsid w:val="0032372A"/>
    <w:rsid w:val="00324253"/>
    <w:rsid w:val="0034481B"/>
    <w:rsid w:val="00351B2F"/>
    <w:rsid w:val="00353CC1"/>
    <w:rsid w:val="00360466"/>
    <w:rsid w:val="0036152C"/>
    <w:rsid w:val="00382A50"/>
    <w:rsid w:val="00384B8D"/>
    <w:rsid w:val="003A181C"/>
    <w:rsid w:val="003A1D14"/>
    <w:rsid w:val="003A5BC8"/>
    <w:rsid w:val="003A667E"/>
    <w:rsid w:val="003B15F0"/>
    <w:rsid w:val="003C0CC4"/>
    <w:rsid w:val="003C1571"/>
    <w:rsid w:val="003C1675"/>
    <w:rsid w:val="003C540B"/>
    <w:rsid w:val="003C58F8"/>
    <w:rsid w:val="003C6009"/>
    <w:rsid w:val="003E1A42"/>
    <w:rsid w:val="003E61AE"/>
    <w:rsid w:val="0040311E"/>
    <w:rsid w:val="004075F9"/>
    <w:rsid w:val="0040768F"/>
    <w:rsid w:val="00407FBC"/>
    <w:rsid w:val="00420A7B"/>
    <w:rsid w:val="0043208F"/>
    <w:rsid w:val="00433F7D"/>
    <w:rsid w:val="004353B9"/>
    <w:rsid w:val="00435DD4"/>
    <w:rsid w:val="00443C15"/>
    <w:rsid w:val="00444FF0"/>
    <w:rsid w:val="00463202"/>
    <w:rsid w:val="00464264"/>
    <w:rsid w:val="004716C4"/>
    <w:rsid w:val="0048175A"/>
    <w:rsid w:val="004A0E22"/>
    <w:rsid w:val="004A0FB4"/>
    <w:rsid w:val="004A451A"/>
    <w:rsid w:val="004B2A1A"/>
    <w:rsid w:val="004B3B9D"/>
    <w:rsid w:val="004C0704"/>
    <w:rsid w:val="004C152E"/>
    <w:rsid w:val="004C2BEE"/>
    <w:rsid w:val="004D7CE1"/>
    <w:rsid w:val="004E2954"/>
    <w:rsid w:val="004F6FCC"/>
    <w:rsid w:val="0050090B"/>
    <w:rsid w:val="0050417D"/>
    <w:rsid w:val="005047B6"/>
    <w:rsid w:val="00511244"/>
    <w:rsid w:val="00514B31"/>
    <w:rsid w:val="00520497"/>
    <w:rsid w:val="00535594"/>
    <w:rsid w:val="00542100"/>
    <w:rsid w:val="00550AFC"/>
    <w:rsid w:val="0055135F"/>
    <w:rsid w:val="00553228"/>
    <w:rsid w:val="005639BC"/>
    <w:rsid w:val="005850F5"/>
    <w:rsid w:val="00590C4C"/>
    <w:rsid w:val="005B7641"/>
    <w:rsid w:val="005C2DC6"/>
    <w:rsid w:val="005D02E8"/>
    <w:rsid w:val="005E0793"/>
    <w:rsid w:val="005F0B05"/>
    <w:rsid w:val="006124C9"/>
    <w:rsid w:val="00613001"/>
    <w:rsid w:val="00615D3E"/>
    <w:rsid w:val="00616C1C"/>
    <w:rsid w:val="00621957"/>
    <w:rsid w:val="00625955"/>
    <w:rsid w:val="00636F45"/>
    <w:rsid w:val="006378AA"/>
    <w:rsid w:val="00642160"/>
    <w:rsid w:val="00642D7B"/>
    <w:rsid w:val="00643749"/>
    <w:rsid w:val="006469EE"/>
    <w:rsid w:val="006603F8"/>
    <w:rsid w:val="006620C8"/>
    <w:rsid w:val="0066311B"/>
    <w:rsid w:val="00677A1C"/>
    <w:rsid w:val="00692DA1"/>
    <w:rsid w:val="006B0E17"/>
    <w:rsid w:val="006B14BE"/>
    <w:rsid w:val="006B261C"/>
    <w:rsid w:val="006B7730"/>
    <w:rsid w:val="006C27F3"/>
    <w:rsid w:val="006C6683"/>
    <w:rsid w:val="006D28B1"/>
    <w:rsid w:val="006E0B70"/>
    <w:rsid w:val="006E35B9"/>
    <w:rsid w:val="006F27DD"/>
    <w:rsid w:val="006F719A"/>
    <w:rsid w:val="00704DF0"/>
    <w:rsid w:val="00704E09"/>
    <w:rsid w:val="00705373"/>
    <w:rsid w:val="00717273"/>
    <w:rsid w:val="00744A15"/>
    <w:rsid w:val="00770C23"/>
    <w:rsid w:val="00777E0A"/>
    <w:rsid w:val="00785A7D"/>
    <w:rsid w:val="007976AF"/>
    <w:rsid w:val="007A11B6"/>
    <w:rsid w:val="007A51D7"/>
    <w:rsid w:val="007B23BB"/>
    <w:rsid w:val="007B3569"/>
    <w:rsid w:val="007B5BC7"/>
    <w:rsid w:val="007B6A23"/>
    <w:rsid w:val="007C20E5"/>
    <w:rsid w:val="007C3874"/>
    <w:rsid w:val="007D66C5"/>
    <w:rsid w:val="00800DF8"/>
    <w:rsid w:val="00810898"/>
    <w:rsid w:val="008164CB"/>
    <w:rsid w:val="00823142"/>
    <w:rsid w:val="00823E17"/>
    <w:rsid w:val="00825FD0"/>
    <w:rsid w:val="00830883"/>
    <w:rsid w:val="00831EEE"/>
    <w:rsid w:val="00836328"/>
    <w:rsid w:val="00842791"/>
    <w:rsid w:val="00844EA0"/>
    <w:rsid w:val="00881408"/>
    <w:rsid w:val="00884917"/>
    <w:rsid w:val="00884F5A"/>
    <w:rsid w:val="0089571A"/>
    <w:rsid w:val="008A45DD"/>
    <w:rsid w:val="008B24D9"/>
    <w:rsid w:val="008B4777"/>
    <w:rsid w:val="008B7141"/>
    <w:rsid w:val="008C3DCB"/>
    <w:rsid w:val="008D141B"/>
    <w:rsid w:val="008D26C1"/>
    <w:rsid w:val="008D2FC3"/>
    <w:rsid w:val="008E3D81"/>
    <w:rsid w:val="008F32D3"/>
    <w:rsid w:val="008F5288"/>
    <w:rsid w:val="008F74F6"/>
    <w:rsid w:val="008F77C9"/>
    <w:rsid w:val="009104A3"/>
    <w:rsid w:val="009151B8"/>
    <w:rsid w:val="0091668B"/>
    <w:rsid w:val="0092420E"/>
    <w:rsid w:val="00937034"/>
    <w:rsid w:val="00942685"/>
    <w:rsid w:val="00952136"/>
    <w:rsid w:val="009711DD"/>
    <w:rsid w:val="0097399B"/>
    <w:rsid w:val="00976684"/>
    <w:rsid w:val="00980D2D"/>
    <w:rsid w:val="009958F6"/>
    <w:rsid w:val="009B674C"/>
    <w:rsid w:val="009E59F3"/>
    <w:rsid w:val="00A04757"/>
    <w:rsid w:val="00A167C4"/>
    <w:rsid w:val="00A3360C"/>
    <w:rsid w:val="00A546C5"/>
    <w:rsid w:val="00A61D6F"/>
    <w:rsid w:val="00A85698"/>
    <w:rsid w:val="00A972C2"/>
    <w:rsid w:val="00AB2B17"/>
    <w:rsid w:val="00AB4648"/>
    <w:rsid w:val="00AD2F9C"/>
    <w:rsid w:val="00AE69EC"/>
    <w:rsid w:val="00AF1B21"/>
    <w:rsid w:val="00B03FF3"/>
    <w:rsid w:val="00B07694"/>
    <w:rsid w:val="00B13342"/>
    <w:rsid w:val="00B14D67"/>
    <w:rsid w:val="00B2089F"/>
    <w:rsid w:val="00B35395"/>
    <w:rsid w:val="00B6462D"/>
    <w:rsid w:val="00B72F93"/>
    <w:rsid w:val="00B75C29"/>
    <w:rsid w:val="00B80280"/>
    <w:rsid w:val="00B821AF"/>
    <w:rsid w:val="00BB23B6"/>
    <w:rsid w:val="00BD0915"/>
    <w:rsid w:val="00BD568E"/>
    <w:rsid w:val="00BD6472"/>
    <w:rsid w:val="00BF11DD"/>
    <w:rsid w:val="00C058C5"/>
    <w:rsid w:val="00C21D51"/>
    <w:rsid w:val="00C2554F"/>
    <w:rsid w:val="00C33CEE"/>
    <w:rsid w:val="00C37A78"/>
    <w:rsid w:val="00C550DB"/>
    <w:rsid w:val="00C61EF7"/>
    <w:rsid w:val="00C70077"/>
    <w:rsid w:val="00C76AE7"/>
    <w:rsid w:val="00C85F06"/>
    <w:rsid w:val="00C87EA9"/>
    <w:rsid w:val="00C914D0"/>
    <w:rsid w:val="00C9462B"/>
    <w:rsid w:val="00CA3434"/>
    <w:rsid w:val="00CA4C6F"/>
    <w:rsid w:val="00CC12EB"/>
    <w:rsid w:val="00CD0438"/>
    <w:rsid w:val="00CD582D"/>
    <w:rsid w:val="00D04B44"/>
    <w:rsid w:val="00D12A38"/>
    <w:rsid w:val="00D40D9C"/>
    <w:rsid w:val="00D42CDB"/>
    <w:rsid w:val="00D4457D"/>
    <w:rsid w:val="00D50675"/>
    <w:rsid w:val="00D51BD3"/>
    <w:rsid w:val="00D67091"/>
    <w:rsid w:val="00D85116"/>
    <w:rsid w:val="00D86048"/>
    <w:rsid w:val="00D939A1"/>
    <w:rsid w:val="00DA3902"/>
    <w:rsid w:val="00DA398B"/>
    <w:rsid w:val="00DB1962"/>
    <w:rsid w:val="00DB21D2"/>
    <w:rsid w:val="00DB44C9"/>
    <w:rsid w:val="00DC328E"/>
    <w:rsid w:val="00DC5D82"/>
    <w:rsid w:val="00DD1EDD"/>
    <w:rsid w:val="00DD6D7B"/>
    <w:rsid w:val="00DE032F"/>
    <w:rsid w:val="00DE35C1"/>
    <w:rsid w:val="00DE636A"/>
    <w:rsid w:val="00DF50DD"/>
    <w:rsid w:val="00DF5B24"/>
    <w:rsid w:val="00E061E3"/>
    <w:rsid w:val="00E131B2"/>
    <w:rsid w:val="00E14A1D"/>
    <w:rsid w:val="00E169D7"/>
    <w:rsid w:val="00E22981"/>
    <w:rsid w:val="00E23D9C"/>
    <w:rsid w:val="00E245E6"/>
    <w:rsid w:val="00E312C4"/>
    <w:rsid w:val="00E44074"/>
    <w:rsid w:val="00E6120D"/>
    <w:rsid w:val="00E657DD"/>
    <w:rsid w:val="00E66F2E"/>
    <w:rsid w:val="00E84692"/>
    <w:rsid w:val="00E9223C"/>
    <w:rsid w:val="00E9382B"/>
    <w:rsid w:val="00E97562"/>
    <w:rsid w:val="00EA1004"/>
    <w:rsid w:val="00EA4D15"/>
    <w:rsid w:val="00EA75DB"/>
    <w:rsid w:val="00EB2C82"/>
    <w:rsid w:val="00EB466E"/>
    <w:rsid w:val="00EC15C0"/>
    <w:rsid w:val="00EC21B5"/>
    <w:rsid w:val="00ED1081"/>
    <w:rsid w:val="00ED2B74"/>
    <w:rsid w:val="00ED3EF0"/>
    <w:rsid w:val="00EE31F3"/>
    <w:rsid w:val="00EE3974"/>
    <w:rsid w:val="00EF0BF6"/>
    <w:rsid w:val="00F03180"/>
    <w:rsid w:val="00F069E3"/>
    <w:rsid w:val="00F158B1"/>
    <w:rsid w:val="00F20F0A"/>
    <w:rsid w:val="00F22EFE"/>
    <w:rsid w:val="00F36C44"/>
    <w:rsid w:val="00F411FB"/>
    <w:rsid w:val="00F56734"/>
    <w:rsid w:val="00F67B20"/>
    <w:rsid w:val="00F72FAC"/>
    <w:rsid w:val="00F84DA9"/>
    <w:rsid w:val="00F85509"/>
    <w:rsid w:val="00FA4414"/>
    <w:rsid w:val="00FB4EE6"/>
    <w:rsid w:val="00FC2250"/>
    <w:rsid w:val="00FD45E9"/>
    <w:rsid w:val="00FD5AAA"/>
    <w:rsid w:val="00FD7E7B"/>
    <w:rsid w:val="00FE4182"/>
    <w:rsid w:val="00FF2D40"/>
    <w:rsid w:val="00FF4391"/>
    <w:rsid w:val="353B9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8F1758"/>
  <w15:chartTrackingRefBased/>
  <w15:docId w15:val="{CBC67290-B303-4F6E-9CA4-529D65603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B2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B2C8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7641"/>
  </w:style>
  <w:style w:type="paragraph" w:styleId="Fuzeile">
    <w:name w:val="footer"/>
    <w:basedOn w:val="Standard"/>
    <w:link w:val="FuzeileZchn"/>
    <w:uiPriority w:val="99"/>
    <w:unhideWhenUsed/>
    <w:rsid w:val="005B76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7641"/>
  </w:style>
  <w:style w:type="paragraph" w:styleId="berarbeitung">
    <w:name w:val="Revision"/>
    <w:hidden/>
    <w:uiPriority w:val="99"/>
    <w:semiHidden/>
    <w:rsid w:val="00B75C29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D6D7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D6D7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D6D7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D6D7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D6D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2C5D44-01AA-4E74-8ED1-E85819E2D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062AB-0B4D-4077-8AAE-375018971462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3.xml><?xml version="1.0" encoding="utf-8"?>
<ds:datastoreItem xmlns:ds="http://schemas.openxmlformats.org/officeDocument/2006/customXml" ds:itemID="{3BC43252-E886-46BA-A620-52DF0937E7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1206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49</cp:revision>
  <dcterms:created xsi:type="dcterms:W3CDTF">2024-08-25T17:41:00Z</dcterms:created>
  <dcterms:modified xsi:type="dcterms:W3CDTF">2024-10-15T14:46:00Z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